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№9686 (Мурманск) от 31 октября 2017
</w:t>
      </w:r>
    </w:p>
    <w:p>
      <w:pPr/>
      <w:r>
        <w:rPr/>
        <w:t xml:space="preserve">Подскажите книги для написания дипломной работы по теме: "Пластилинография как средство создания выразительного   образа в работах детей старшего дошкольного возраста" не более 10 лет
Здравствуйте, Анастасия. Предлагаем Вам библиографический список:
Книги
74я431кр; А43 Актуальные проблемы образования в XXI веке : материалы Всерос. науч.-практ. конф., 24-26 марта 2015 г. / [редкол.: Т. В. Белевских и др.]. – Мурманск : Мурм. гос. гуманитар. ун-т, 2015. – Из содерж.: Художественно-эстетическое развитие детей средствами пластилинографии / Т. В. Мордашова. - С. 109-111. (1757562 - ХР-ООЭ ; 1757563 - ХР-ООЭ ; 1757564 - ХР-ООЭ)
74.905.4; Д76 Другова, Е. Пластилиновый космос. Приключения на орбите : [для детей младше 6 лет / Е. Другова ; [ил. авт.]. - Санкт-Петербург [и др.] : Питер, 2014. – 47 с. : ил. (1748634 - АБ)
74.905.4; Д76 Другова, Е. Новогодняя сказка. Лепим из пластилина / Е. Другова. - Санкт-Петербург [и др.] : Питер, 2014. – 46 с.: цв. ил. (1748667 - АБ)
74.905.4; Л48 Лепнин, В. Лепим животных из пластилина / [Лепнин В.]. – Харьков : Клуб семейн. досуга, 2014. – 47 с. : цв. ил. (Ф-1748651 - АБ)
74.10М; С56 Современные дети - какие они? : материалы Всерос. науч.-практ. конф., 22-24 дек. 2010 г. / [отв. ред.: А. А. Смага]. - Мурманск : Мурм. гос. гуманитар. ун-т, 2012. Т. 3. - 112 с. : табл. - Из содерж.: Пластилинография как средство сенсорного развития дошкольника / Т. В. Захарова. - С. 38-39. (1711374 - ХР-ООЭ ; 1711375 - ХР-ООЭ ;1711376 - ХР-ООЭ)
Статьи
Зотова, Е. Л. Петушиные перышки / Зотова Е. Л. // Дополнительное образование и воспитание. - 2016. - № 1. - С. 51-52.
Коротких, О. Развиваем творческие способности : техника работы с пластилином / О. Коротких // Дошкольное воспитание. - 2016. - № 4. - С. 53-60.
Шарипова, Г. Р. Кораблик в подарок папе / Г. Р. Шарипова // Ребенок в детском саду. - 2014. - № 1. - С. 65-66.
Электронные ресурсы (с текстами документов можно поработать в зале электронных ресурсов на 3-м этаже библиотеки)
Драничникова, А. В. Пластилинография как средство развития художественных способностей у детей дошкольного возраста [Электронный ресурс] / Драничникова А. В.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конф., Киров, 19 мая 2016 г. – Киров, 2016. - С. 122-124. - Режим доступа: http://elibrary.ru, регламентир. (01.11.2017).
Чумак, К. С. Пластилинография как средство развития творческих способностей у детей старшего дошкольного возраста [Электронный ресурс] / Чумак К. С., Соснина М. М. // Профессиональная деятельность педагога в условиях преемственности дошкольного и начального общего образования : материалы Междунар. науч.-практ. конф., Орехово-Зуево - Москва, 16-17 февр. 2017 г. - Москва, 2017. - С. 372-375. - Режим доступа: http://elibrary.ru, регламентир. (01.11.2017).
Шатрова, С. А. Пластилинография как средство развития творческих способностей у дошкольников [Электронный ресурс] / Шатрова С. А., Баранчикова Е. В. // Детский сад от А до Я. - 2010.- № 6. - С. 134-139. - Режим доступа: http://elibrary.ru, регламентир. (01.11.2017).
См. ответы на запросы №№ 2103, 7086 в архиве выполненных справок «Виртуального библиографа» и № 2331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2026-09-30T15:14:44+03:00</dcterms:created>
  <dcterms:modified xsi:type="dcterms:W3CDTF">2026-09-30T15:14:44+03:00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