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№9713 (Мурманск) от 7 ноября 2017
</w:t>
      </w:r>
    </w:p>
    <w:p>
      <w:pPr/>
      <w:r>
        <w:rPr/>
        <w:t xml:space="preserve">Здравствуйте,помогите,пожалуйста, подобрать литературу к дипломной работе на тему " Развитие замыслов в изобразительной деятельности детей младшего дошкольного возраста посредством игровых приемов"
Здравствуйте, Людмила. Выявить источники в строгом соответствии с Вашей формулировкой, к сожалению, не удалось. Возможно, Вам будут полезны следующие издания:
Книги
74.100.544.2; Г83 Григорьева, Г. Г. Игровые приемы в обучении дошкольников изобразительной деятельности : кн. для воспитателя дет. сада. – Москва : Просвещение, 1995. - 61 с. : ил. (1544526 - ЧЗ-Обяз.экз.)
74.100.54я723; Д71 Дошкольная педагогика. Эстетическое воспитание и развитие : учеб. и практикум для СПО / Моск. гор. пед. ун-т ; [под ред. Е. А. Дубровской, С. А. Козловой]. - 2-е изд., испр. и доп. – Москва : Юрайт, 2016. - 184 с. : ил. - (Профессиональное образование) (УМО СПО рекомендует). (1765802 - АБ)
Статьи
Воробьева, И. Графическое творчество детей второго года жизни / И. Воробьева, М. Гмошинская // Дошкольное воспитание. - 2009. - № 6. - С. 77-81.
Дорохина, Н. Театр картинок : из опыта работы с мл. дошкольниками / Н. Дорохина // Дошкольное воспитание. - 2008. - № 1. - С. 91-96.
Одинокова, Г. Второй год жизни: азы рисования / Г. Одинокова // Дошкольное воспитание. - 2007. - № 1. - С. 74-82.
Погодина, С. Игра-упражнение - свободное творчество! / С. Погодина // Обруч: образование, ребенок, ученик. - 2011. - № 6. - С. 20-21.
Яшкова, Е. "Котята играют с мячиками" : дети ран. возраста рисуют / Е. Яшкова // Дошкольное воспитание. - 2011. - № 7. - С. 128.
Электронный ресурс (с текстом статьи можно поработать в зале электронных ресурсов на 3-м этаже библиотеки)
Игровые приемы и упражнения в обучении дошкольников и младших школьников изобразительной деятельности [Электронный ресурс] / Шемелова О. Ю. [и др.] // Проблемы и перспективы развития образования : материалы VIII Междунар. науч. конф., Краснодар, 20-23 февр. 2016 г. – [Краснодар], 2016. - С. 33-36. - Режим доступа: http://elibrary.ru, регламентир. (09.11.2017).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2026-10-09T12:18:53+03:00</dcterms:created>
  <dcterms:modified xsi:type="dcterms:W3CDTF">2026-10-09T12:18:53+03:00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