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№10007 (Мурманская область) от 27 февраля 2018
</w:t>
      </w:r>
    </w:p>
    <w:p>
      <w:pPr/>
      <w:r>
        <w:rPr/>
        <w:t xml:space="preserve">Добрый день.
Подберите, пожалуйста, материалы по теме: "Занимательный материал  как средство активизации познавательной деятельности младших классов".
Спасибо.
Здравствуйте. 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лиц:
Статьи
Антоненко, Т. Е. Приемы занимательности на уроках математики / Т. Е. Антоненко // Начальная школа. – 2009. – № 5. – С. 55-56.
Саламатова, Г. И. Элементы занимательности при изучении таблицы умножения / Г. И. Саламатова // Начальная школа. – 2004. – № 10. – С. 56-57.
Сидорова, С. А. Игра как средство повышения интереса к урокам русского языка / С. А. Сидорова // Начальная школа. – 2009. – № 1. - С. 83-87.
Целикова, М. П. Занимательный материал по синтаксису простого предложения как средство развития младших школьников / М. П. Целикова // Начальная школа. – 2005. – № 11. – С. 59-61.
Электронные ресурсы
Гайнуллова, Ф. С. Занимательный материал на уроках окружающего мира как средство формирования познавательного интереса младших школьников [Электронный ресурс] / Ф. С. Гайнуллова // Ознакомление с окружающим миром в современном образовательном процессе : сб. материалов науч.-практ. конф. – Москва, 2016. – С. 135-141. – Режим доступа: https://elibrary.ru, регламентир. (27.02.2018).
Малышева, О. К. Развитие познавательного интереса младших школьников средствами занимательного материала на уроках русского языка [Электронный ресурс] / О. К. Малышева // Современные проблемы науки, технологий, инновационной деятельности : сб. науч. трудов по материалам Междунар. науч.-практ. конф. – Белгород, 2017. – С. 126-129. – Режим доступа: https://elibrary.ru, регламентир. (27.02.2018).
Моисеева, К. С. Занимательный материал на уроках математики как средство активизации учебно-познавательной деятельности в начальной школе [Электронный ресурс] / К. С. Моисеева // Научно-методологические и социальные аспекты психологии и педагогики : сб. ст. Междунар. науч.-практ. конф. – Уфа, 2017. – С. 37-39. – Режим доступа: https://elibrary.ru, регламентир. (27.02.2018).
Юдицкий, В. А. Нетрадиционные средства обучения в образовательном процессе школы и вуза [Электронный ресурс] / В. А. Юдицкий // Технологическое образование и устойчивое развитие региона. – 2013. – Т. 1, № 1, ч. 1. – 66-71. – Режим доступа: https://elibrary.ru, регламентир. (01.03.2018).
Яшина, А. В. Занимательный материал как средство стимулирования познавательной активности [Электронный ресурс] / А. В. Яшина // Актуальные проблемы преподавания в начальной школе. Кирюшкинские чтения : материалы Всерос. науч.-практ. конф. – Саратов, 2017. – С. 337-340. – Режим доступа: https://elibrary.ru, регламентир. (01.03.2018).
Статью из книги можно также заказать из фондов других библиотек страны:
Кудинова, М. И. Занимательный материал как средство развития познавательного интереса младших школьников на уроках математики / М. И. Кудинова, А. А. Медведева // Тенеденции и перспективы развития науки XXI века : сб. ст. Междунар. науч.-практ. конф. – Уфа, 2016. – С. 211-214.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2026-11-04T21:52:20+03:00</dcterms:created>
  <dcterms:modified xsi:type="dcterms:W3CDTF">2026-11-04T21:52:20+03:00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