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№10016 (Мурманская область) от 1 марта 2018
</w:t>
      </w:r>
    </w:p>
    <w:p>
      <w:pPr/>
      <w:r>
        <w:rPr/>
        <w:t xml:space="preserve">Можно пожалуйста список книг по теме: "Участие медицинской сестры в лечебно-диагностическом процессе при раке матки. Организация сестринского ухода в послеоперационном периоде."
Здравствуйте, Настя.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  самостоятельно через электронную доставку документов для физических лиц:
Книги
55.697.1; Б86 Бохман, Я. В. Лекции по онкогинекологии / Я. В. Бохман. – Москва : Мед. информ. агентство, 2007. - 304 с. (1651550 - МЕД 1668338 - МЕД)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: [по специальности "Сестр. дело"] / М. В. Дзигуа. – Москва : ГЭОТАР-Медиа, 2013. - 718 с. (1730917 -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2015. - 454 с. (1756607 - МЕД)
55.6я723; О-58 Онкология : учеб. для мед. училищ и колледжей / [Петерсон С. Б. и др.] ; под общ. ред. С. Б. Петерсона. – Москва : ГЭОТАР-Медиа, 2012. - 256 с. (1728081 - МЕД)
53.508я73; С33 Сестринский уход в онкологии : учеб. для акад. бакалавриата / [Лапотников В. А. и др.] ; отв. ред. В. А. Лапотников. - 2-е изд., перераб. и доп. – Москва : Юрайт, 2016. - 314 с. (1775398 - МЕД)
54.5я723; С79 Стецюк, В. Г. Сестринское дело в хирургии : учеб. пособие для мед. училищ и колледжей / В. Г. Стецюк. – Москва : ГЭОТАР-Медиа, 2013. - 712 с. (1728917 - МЕД)
Статьи
Защита раны от инфекции начинается в операционной. Уход за послеоперационной раной  // Сестринское дело. - 2012. - № 4. - С. 23-26. 
Маргаева, М. П. Гинекологические операции и периоперативный уход / М. П. Маргаева, Л. А. Сафронова  // Медсестра. - 2012. - № 11. - С. 32-39.
Электронные ресурсы
Здравоохранение в России [Электронный ресурс ] : стат. сб. / Росстат. – Москва, 2017. – 171 с. - Режим доступа:  https://dlib.eastview.com/browse/publication/35026, регламентир. (02.03.2018).
Керейбаев, Р. Б. Сестринский уход при различных заболеваниях и состояниях. Сестринский уход в хирургии [Электронный ресурс ] : учеб.-метод. пособие / Р. Б. Керейбаев. – Ульяновск : УлГУ, 2016. – 96 с. – Режим доступа:  https://elibrary.ru, регламентир. (02.03.2018).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2026-11-04T21:54:56+03:00</dcterms:created>
  <dcterms:modified xsi:type="dcterms:W3CDTF">2026-11-04T21:54:56+03:00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