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№10155 (Мурманск) от 27 марта 2018
</w:t>
      </w:r>
    </w:p>
    <w:p>
      <w:pPr/>
      <w:r>
        <w:rPr/>
        <w:t xml:space="preserve">Какие последние книги (последние 5 лет) поступили в библиотеку из серии роман-газета?
Здравствуйте, Василий за последние 5 лет книги этой серии в библиотеку не поступали. То, что пришло в наши фонды ранее Вы можете самостоятельно найти в Электронном каталоге на сайте нашей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2026-11-04T21:13:13+03:00</dcterms:created>
  <dcterms:modified xsi:type="dcterms:W3CDTF">2026-11-04T21:13:13+03:00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