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№10242 (Мурманская область) от 10 апреля 2018
</w:t>
      </w:r>
    </w:p>
    <w:p>
      <w:pPr/>
      <w:r>
        <w:rPr/>
        <w:t xml:space="preserve">Здравствуйте, подберите пожалуйста список источников по теме ЭКОНОМИКИ: "Формы общественного хозяйства и экономические системы. Отношения собственности."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65.013я73; С72 Спиридонова, Н. В. Теоретический анализ экономических систем : особенности методов исслед. экон. систем, основ. параметры анализа экон. систем, формирование новых типов экон. систем] / Н. В. Спиридонова. - Санкт-Петербург [и др.] : Питер, 2013. - 236 с. : ил., табл. - (Учебное пособие) (Стандарт третьего поколения) (Рекомендовано учебно-методическим объединением). (1725037 - ЧЗ 1727626 - АБ)
65.9(2Рос); Э40 Экономическая система России : анатомия настоящего и стратегии будущего (реиндустриализация и/или опережающее развитие) / [А. В. Бузгалин и др.] ; под ред. А. В. Бузгалина ; Ин-т нового индустр. развития. – Москва : URSS : ЛЕНАНД, 2014. - 196 с. : ил., табл. (1746575 - ХР)
65.9(2Рос)я43; Э40 Экономическая система современной России : анатомия настоящего и альтернативы будущего / [Бодрунов С. Д. и др.] ; под ред С. Д. Бодрунова, А. А. Пороховского ; Моск. гос. ун-т им. М. В. Ломоносова, Экон. фак., Каф. полит. экономии, Ин-т нового индустр. развития (ИНИР) им. С. Ю. Витте. - Изд. 2-е, перераб. и доп. – Москва : URSS : ЛЕНАНД, 2015. - 411 с. : ил. (1767127 - ХР)
65.01я73; Э40 Экономическая теория : учебник / [В. М. Агеев и др.] ; под общ. ред. А. А. Кочеткова. - 4-е изд., перераб. и доп. – Москва : Дашков и К, 2011. - 694 с. : ил., табл. (1702665 - АБ)
Статьи
Беляева, Л. А. Отношения собственности в современной России: социальные эффекты и перспективы / Л. А. Беляева // Общественные науки и современность. - 2017. - № 6. - С. 31-42.
Гарипова, В. В. Противоречия реализации отношений собственности и пути их разрешения / В. В. Гарипова, А. В. Коба // Финансы и кредит. - 2012. - № 11. - С. 36-46.
Бузгалин, А. Российская экономическая система: специфика отношений собственности и внутрикорпоративного управления / А. Бузгалин, А. Колганов // Проблемы теории и практики управления. - 2014. - № 10. - С. 8-17.
Мельников, Д. В. Влияние отношений собственности на региональное воспроизводство в России / Д. В. Мельников // Регионология. - 2015. - № 3. - С. 48-54.
Трифонов, Е. Отношения собственности и проблемы их демократизации = Property relations and the problem of democratization / Е. Трифонов // Общество и экономика. - 2015. - № 7. - С. 130-138.
Электронный ресурс
Витте, С. Ю. Общественное хозяйство [Электронный ресурс] / Витте С. Ю. // Среднерусский вестник общественных наук. - 2008. - № 1. - С. 115-122. - Режим доступа: http://elibrary.ru, регламентир. (11.04.2018).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2026-11-04T20:50:51+03:00</dcterms:created>
  <dcterms:modified xsi:type="dcterms:W3CDTF">2026-11-04T20:50:51+03:00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