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№10258 (Мурманск) от 14 апреля 2018
</w:t>
      </w:r>
    </w:p>
    <w:p>
      <w:pPr/>
      <w:r>
        <w:rPr/>
        <w:t xml:space="preserve">Крымский мост
Здравствуйте, Инна. Предлагаем Вам библиографический список:
Статьи
Бурлешин, М. Крымский мост на Кавказ / М. Бурлешин // Природа и человек. XXI век. - 2015. - № 7. - С. 74-75.
Васильцева, А. Крымский мост: служили два товарища... / А. Васильцева // Морские порты. - 2015. - № 3. - С. 22-25.
Плотников, А. Ю. "Крымский мост" как инвестиционный и политический проект / А. Ю. Плотников // Финансы. Деньги. Инвестиции. - 2015. - № 4. - С. 25-28.
Электронные ресурсы (с текстами документов можно поработать в зале электронных ресурсов на 3-м этаже библиотеки)
Воробьева, А. Е. Применение систем с повышенным демпфированием при строительстве Крымского моста через Керченский пролив [Электронный ресурс] / Воробьева А. Е., Игнатова А. В. // VII Всероссийский фестиваль науки : сб. докл., Нижний Новгород, 04-05 окт. 2017 г. : в 2 т. / Нижегор. гос. архитектур.-строит. ун-т. - Нижний Новгород, 2017. - Т. 1. - С. 336-339. - Режим доступа: http://elibrary.ru, регламентир. (14.04.2018).
Герцен, А. А. Анализ технических проблем возведения Крымского моста [Электронный ресурс] / Герцен А. А. // Молодежь и научно-технический прогресс : сб. докл. X Междунар. науч.-практ. конф. студентов, аспирантов и молодых учен., Губкин, 20 апр. 2017 г. : в 4 т. – [Б. м.], 2017. – Т. 4. - С. 47-50. - Режим доступа: http://elibrary.ru, регламентир. (14.04.2018).
Захарова, Т. А. Крымский мост – символ единства народа [Электронный ресурс] / Захарова Т. А. // Наука, образование, общество: тенденции и перспективы развития : сб. материалов VIII Междунар. науч.-практ. конф., Чебоксары, 03 дек. 2017 г. / редкол.: О. Н. Широков [и др.]. - Чебоксары, 2017. - С. 36-38. - Режим доступа: http://elibrary.ru, регламентир. (14.04.2018).
Лаврентьев, К. А. Влияние строительства моста через пролив на транспортную доступность Крыма [Электронный ресурс] / Лаврентьев К. А., Крамаренко Т. А. // Информационное общество: современное состояние и перспективы развития : сб. материалов VIII междунар. форума, Краснодар, 26-30 дек. 2016 г. - Краснодар, 2017. - С. 32-34. - Режим доступа: http://elibrary.ru, регламентир. (14.04.2018).
Оценка воздействия на экосистему Керченского пролива строительства Крымского моста [Электронный ресурс] / Сытник Н. А., Дорошенко Т. В., Щерба А. В., Полякова Т. В. // Евразийский союз ученых. - 2017. - № 10, ч. 1. - С. 11-16. - Режим доступа: http://elibrary.ru, регламентир. (14.04.2018).
Подсорин, В. А. Использование бенчмаркинга при анализе строительства моста через Керченский пролив / Подсорин В. А., Жарикова В. А. // Актуальные проблемы управления экономикой и финансами транспортных компаний : сб. тр. Нац. науч.-практ. конф. Москва, 2016. – Т. 2. - С. 210-213.
Старовойт, Р. Крымский мост: цели и результаты [Электронный ресурс] / Старовойт Р. // Транспортная стратегия - XXI век. - 2018. - № 38. - С. 84-85. - Режим доступа: http://elibrary.ru, регламентир. (14.04.2018).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2026-11-04T20:50:40+03:00</dcterms:created>
  <dcterms:modified xsi:type="dcterms:W3CDTF">2026-11-04T20:50:40+03:00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