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№10276 (Мурманск) от 17 апреля 2018
</w:t>
      </w:r>
    </w:p>
    <w:p>
      <w:pPr/>
      <w:r>
        <w:rPr/>
        <w:t xml:space="preserve">Здравствуйте,помогите подобрать электронные ресурсы(статьи с интернет-сайтов или сами сайты),  по теме: экологическое воспитание младших школьников в библиотеке (можно роль библиотеки в экологическом просвещении детей).
Спасибо.
Здравствуйте, Оксана. Наша служба не предоставляет информацию об общедоступных (свободных) ресурсах сети Интернет. Если Вам нужны издания в электронные публикации, предлагаем обратиться в виртуальную справочную службу КОРУНБ.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2026-11-04T20:40:52+03:00</dcterms:created>
  <dcterms:modified xsi:type="dcterms:W3CDTF">2026-11-04T20:40:52+03:00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