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№10299 (Мурманская область) от 22 апреля 2018
</w:t>
      </w:r>
    </w:p>
    <w:p>
      <w:pPr/>
      <w:r>
        <w:rPr/>
        <w:t xml:space="preserve">Здравствуйте, мне нужны статьи, книги, различные издания по теме дипломной работы: " Проектная деятельность как средство формирования представлений о "Малой Родине" в начальных классах". Заранее спасибо!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(на платной основе) :
Книга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(1758486 - ЧЗ)
Статьи
Быкова, Н. Моя малая Родина / Н. Быкова, М. Захарова // Обруч: образование, ребенок, ученик. - 2016. - № 3. - С. 31.
Игнатова, В. В. Реализация деятельностного подхода в патриотическом воспитании младших школьников / В. В. Игнатова, Н. В. Марченкова // Начальная школа. - 2015. - № 5. - С. 4-6.
История одной песни... : ["Прощание славянки" В. И. Агапкина] / М. Бекиш [и др.] // Начальная школа - Первое сентября. - 2015. - № 3. - С. 42-47.
Казакова, Н. С чего начинается Родина?: воспитательная система с включением проектной деятельности / Н. Казакова, И. Сундарева // Учительская газета. - 2015. - 23 июня (№ 25). - С. 12-13.
Креславская, Т. А. Формирование основ гражданской идентичности с помощью метода проектов / Т. А. Креславская  // Начальная школа. - 2015. - № 3. - С. 41-43.
Шишкова, А. П. Гражданско-патриотическое воспитание учащихся в рамках программы "Моя малая родина" / А. П. Шишкова // Управление начальной школой. - 2014. - № 10. - С. 41-51.
Электронные ресурсы
Андрюнина, А. С. О патриотическом воспитании в детском оздоровительном лагере [Электронный ресурс] / А. С. Андрюнина // Педагогическое образование в России. - 2017. - № 5. - С. 16-21. - Режим доступа: http://elibrary.ru, регламентир. (23.04.2018).
Куликова, Н. Н. Метод проектов как средство патриотического воспитания детей старшего дошкольного возраста [Электронный ресурс] / Н. Н. Куликова // Социальная сфера, экономика и управление: вопросы теории и практики : сб. ст. - Йошкар-Ола, 2017. - С. 147-152. - Режим доступа: http://elibrary.ru, регламентир. (23.04.2018).
Соломатина, О. В. Воспитание бережного и ответственного отношения младших школьников к малой родине в проекте "Моё отечество" [Электронный ресурс] / О. В. Соломатина // Воспитательный и социализирующий потенциал образовательного процесса - важнейший фактор реализации требований ФГОС : сб. ст. по материалам краевых VI Огородник. чтений, Пермь, 27 февр. 2015 г. / под общей ред. М. А. Худякова. – Пермь, 2015. - С. 160-165. - Режим доступа: http://elibrary.ru, регламентир. (23.04.2018).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2026-11-04T20:38:03+03:00</dcterms:created>
  <dcterms:modified xsi:type="dcterms:W3CDTF">2026-11-04T20:38:03+03:00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