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№10304 (Мурманск) от 23 апреля 2018
</w:t>
      </w:r>
    </w:p>
    <w:p>
      <w:pPr/>
      <w:r>
        <w:rPr/>
        <w:t xml:space="preserve">Здравствуйте. Какие книги Каспарова о шахматах и шахматиста можно почитать в вашей библиотеке?
Здравствуйте, Григорий. Предлагаем Вам библиографический список:
Книги
75.581.3(2)-8Каспаров; К28 Каспаров, Г. К. Безлимитный поединок / Г. К. Каспаров. – Москва : Интербук, 1990. – 189 с. (1431210 - ХР 1499859 - АБ 1499861 - АБ )
75.581.3(2)6-8Карпов; К28 Каспаров, Г. К. Великое противостояние : мои поединки с Анатолием Карповым, 1975-1985 / Г. Каспаров в сотрудничестве с Д. Плисецким. – Москва : РИПОЛ классик, 2008. – 437 с. (1680107 – АБ)
75.581; К28 Каспаров, Г. К. Мои великие предшественники : [новейшая история развития шахмат. игры : в 5 т.] / Г. Каспаров в сотрудничестве с Д. Плисецким. – Москва : РИПОЛ классик, 2007. – (Серия "Великие шахматисты мира").[Т.] 1 : От Стейница до Алехина. – 508 с. (1651321 - ХР 1651322 – АБ)[Т.] 2 : От Эйве до Таля. – 526 с. (1650023 - ХР 1650024 – АБ)[Т.] 5 : Карпов и Корчной. – 526 с. (1651324 - ХР 1651325 – АБ)
75.581; К28 Каспаров, Г. К. Мои великие предшественники : [новейшая история развития шахмат. игры : в 6 т.] / Г. Каспаров в сотрудничестве с Д. Плисецким. – Москва : РИПОЛ классик, [2006?]. – (Серия "Великие шахматисты мира").[Т.] 3 : От Петросяна до Спасского. – 2005. – 381 с. (1651343 – ХР 1651344 – АБ)[Т.] 4 : Фишер и звезды Запада. – 2006. – 542 c. (1649858 – ХР 1651323 – АБ)
75.581.1; К28 Каспаров, Г. К. Шахматы как модель жизни / Г. Каспаров ; при участии М. Грингарда [и др.]. – Москва : Эксмо, 2007. – 351 с. (1671191 - ХР 1671192 - АБ 1671193 - АБ 1671194 - АБ 1671195 - АБ)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2026-11-04T20:30:20+03:00</dcterms:created>
  <dcterms:modified xsi:type="dcterms:W3CDTF">2026-11-04T20:30:20+03:00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