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№10323 (Мурманская область) от 27 апреля 2018
</w:t>
      </w:r>
    </w:p>
    <w:p>
      <w:pPr/>
      <w:r>
        <w:rPr/>
        <w:t xml:space="preserve">Здравствуйте! Прошу подобрать литературу для реферата по теме «Внутрикорпоративный PR». Спасибо большое!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из журналов и книг можно заказать самостоятельно через электронную доставку документов для физических лиц:
Статьи
Внутренние коммуникации - залог успеха во всем! // Пресс-служба. - 2012. - № 11. - С. 58-60.
Кебас, Д. Внутрикорпоративный PR: как нивелировать сопротивление / Д. Кебас // Пресс-служба. - 2016. - № 8. - С. 93-96.
Серебрякова, Е. Внутрикорпоративный PR: решить проблему за 4 часа / Е. Серебрякова // Пресс-служба. - 2012. - № 11. - С. 55-57.
Серебрякова, Е. Интеллектуальный тимбилдинг для решения проблем внутрикорпоративного PR / Е. Серебрякова // Пресс-служба. - 2012. - № 12. - С. 55-57.
Хамидов, И. И. Корпоративные издания как инструмент PR / И. И. Хамидов // Вестник Московского университета. Серия 10. Журналистика. - 2009. - № 3. - С. 232-239.
Электронные ресурсы
Алексеенко, С. А. Внутрикорпоративный PR: особенности построения PR-стратегии на внутреннем рынке компании [Электронный ресурс] / Алексеенко С. А., Миролюбова О. В. // Неделя науки СПбПУ : материалы науч. форума с междунар. участием, Санкт-Петербург, 30 нояб.-05 дек. 2015 г. / отв. ред.: О. В. Калинина, С. В. Широкова. - Санкт-Петербург, 2015. - С. 505-507. - Режим доступа: http://elibrary.ru, регламентир. (28.04.2018).
Борисова, Ю. В. Формирование корпоративной идентичности сотрудников средствами PR [Электронный ресурс] / Борисова Ю. В. // Science Time. - 2015. - № 4. - С. 64-69. - Режим доступа: http://elibrary.ru, регламентир. (28.04.2018).
Быкова, К. В. Инструменты в сфере внутрикорпоративного PR [Электронный ресурс] / Быкова К. В. // Актуальные вопросы права, экономики и управления : сб. ст. XI Междунар. науч.-практ. конф., Пенза, 05 дек. 2017 г. : в 3 ч. - Пенза, 2017. - Ч. 1. - С. 228-230. - Режим доступа: http://elibrary.ru, регламентир. (28.04.2018).
Ивашина, М. М. Внутрикорпоративный PR как инструмент реализации внутренней корпоративной социальной ответственности [Электронный ресурс] / Ивашина М. М. // Конкурентоспособность отечественных предприятий: развитие и стандартизация управления / Жулина Е. Г. [и др.]. - Саратов, 2017. - С. 161-168. - Режим доступа: http://elibrary.ru, регламентир. (28.04.2018).
Пащенко, У. Ю. Внутрикорпоративный PR как форма мотивации персонала в нестабильных экономических условиях [Электронный ресурс] / Пащенко У. Ю. // Современные тенденции в экономике и публичное управление : сб. тр. участников междунар. науч.-практ. конф., Ростов-на-Дону, 30-31 мая 2016 г. / под ред. В. В. Некрасовой, А. А. Горбачевой. - Ростов-на-Дону, 2016. - С. 167-176. - Режим доступа: http://elibrary.ru, регламентир. (28.04.2018).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2026-11-04T20:21:17+03:00</dcterms:created>
  <dcterms:modified xsi:type="dcterms:W3CDTF">2026-11-04T20:21:17+03:00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