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№10325 (Мурманск) от 28 апреля 2018
</w:t>
      </w:r>
    </w:p>
    <w:p>
      <w:pPr/>
      <w:r>
        <w:rPr/>
        <w:t xml:space="preserve">Здравствуйте. Требуется литература по теме обучение дошкольников рисованию животных. Спасибо за помощь.
Здравствуйте, Алла. Предлагаем Вам библиографический список:
Книга
74.100.544.2; Ш17 Шайдурова, Н. В. Обучение детей дошкольного возраста рисованию животных по алгоритмическим схемам : метод. пособие / Н. В. Шайдурова. - Санкт-Петербург : ДЕТСТВО-ПРЕСС, 2012. - 64 с. (1742609 - АБ)
Статьи
Аввакумов, А. Передать движение / А. Аввакумов // Искусство в школе. - 2015. - № 5. - С. 15-17.
Ишмаева, Е. Рисуем животных / Е. Ишмаева // Юный художник. - 2012. - № 10. - С. 46-48.
Ученик мастера // Ребенок в детском саду. - 2016. - № 9. - С. 59-60.
Федосова, Т. Животные совсем как люди: Е. М. Рачев - художник-иллюстратор / Т. Федосова // Дошкольное воспитание. - 2012. - № 4. - С. 48-54.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Каргова, Л. А. О необходимости обучения рисованию дошкольников / Л. А. Каргова // Наука в современном обществе: закономерности и тенденции развития : сб. ст. – Саратов, 2018. – С. 82-84.
Комарова, Т. С. Обучение дошкольников технике рисования : учеб. пособие / Т. С. Комарова. – 3-е изд., перераб. и доп. – Москва : Пед. о-во России, 2007. –171 с. : ил. - (Программа воспитания и обучения в детском саду). - Библиогр.: с. 171-172 (46 назв.).
Леушкина, Т. А. Приобщение дошкольников к животному миру родного края в процессе художественно-эстетической деятельности / Т. А. Леушкина, О. Н. Тимошкина, Ю. А. Нуртдинова // Современные технологии в дошкольном образовании: реалии и перспективы : материалы науч.-практ. конф., Ульяновск, 06-07 окт. 2015 г. – Ульяновск, 2015. – С. 95-98. – Режим доступа: https://elibrary.ru, регламентир. (30.04.2018)
Предлагаем ознакомиться со списками литературы из Базы данных «Архив выполненных справок»:
Изображение животных детьми дошкольного возраста [Электронный ресурс] : список лит. : (1956-2013) / Мурм. гос. обл. универс. науч. б-ка ; сост. Т. В. Воложанина. - Мурманск : МГОУНБ, 2014. - 6 с. – Режим доступа: http://opac.mgounb.ru/opacg/archive/isobr.doc, свобод. (29.05.2017).
См. также ответ на запрос № 10095 в архиве выполненных справок Виртуального библиографа.    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2026-11-04T20:22:51+03:00</dcterms:created>
  <dcterms:modified xsi:type="dcterms:W3CDTF">2026-11-04T20:22:51+03:00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