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№10391 (Мурманск) от 24 мая 2018
</w:t>
      </w:r>
    </w:p>
    <w:p>
      <w:pPr/>
      <w:r>
        <w:rPr/>
        <w:t xml:space="preserve">Здравствуйте, помогите составить описание страниц с картиной Рене Магритта "Ясновидение": https://www.renemagritte.org/la-clairvoyance.jsp 
https://artchive.ru/artists/62217~Rene_Magritt/works/333593~Jasnovidenie_Avtoportret
Здравствуйте, Лидия. Предлагаем Вам библиографическое описание:
La Clairvoyance, 1936 by Rene Magritte [Electronic resource] // Rene Magritte. Biography, Paintings, and Quotes : [site]. – [S. l.], 2009. – URL: https://www.renemagritte.org/la-clairvoyance.jsp (дата обращения: 24.05.2018).
Рене Магритт. Ясновидение (Автопортрет) [Электронный ресурс] : 1936, 54×64.9 см : масло, холст // Артхив [сайт]. – [Б. м.], 2018. – URL: https://artchive.ru/artists/62217~Rene_Magritt/works/333593~Jasnovidenie_Avtoportret (дата обращения: 24.05.2018).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2026-11-04T20:04:46+03:00</dcterms:created>
  <dcterms:modified xsi:type="dcterms:W3CDTF">2026-11-04T20:04:46+03:00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