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№10423 (Мурманск) от 6 июня 2018
</w:t>
      </w:r>
    </w:p>
    <w:p>
      <w:pPr/>
      <w:r>
        <w:rPr/>
        <w:t xml:space="preserve">Мне необходимы материалы по проектной деятельности  в ДОУ с детьми 5-6 лет - "Природа Кольского края", "Коренные жители Саами", "Родной город - Мурманск".
Здравствуйте, Ирина. К сожалению, материалов строго отвечающих Вашей теме найти не удалось. Возможно, Вам будут полезны следующие издания: 
88.6М ; А43 Актуальные проблемы психологии в образовании : материалы межрегион. науч.-практ. конф. с междунар. участием, 1-3 апр. 2014 г. : [в 2 т. / редкол.: И. А. Синкевич (отв. ред.) и др.]. - Мурманск : Мурм. гос. гуманитар. ун-т, 2015.  Т. 2. - 168 с. : ил., табл. – Из содерж.: Воспитание патриотизма как личностного качества ребенка дошкольного возраста посредством проектной деятельности / Т. С. Штепенко. - С. 87-88 ; Проблемы развития познавательных способностей младших школьников / Т. Л. Чайчук, Е. А. Якимчук. - С. 93-95.(1750560 - ХР-ООЭ 1750561 - ХР-ООЭ 1750562 - ХР-ООЭ)
74.100.5кр ; В79 Вот такое наше северное лето! : сб. проектов познават.-исслед. направленности педагогов дошк. учреждений ЗАТО г. Североморск / МБУК Севером. централиз. библ. система, Центр. гор. б-ка, Информ.-библиогр. отд. ; [сост. Ю. Солнцева]. - Североморск : Севером. централиз. библ. система, 2015. - 51 с. : ил., табл. - Содерж.: Вот такое наше северное лето! / Максимишина В. И. ; Подружимся с лужей / Авдеева О. А. ; Как устроена волшебная кладовая / Анофриева Н. С. ; Огород-батюшка / Ардашева Н. К. ; Интерактивный мини-музей ФОКУСА как современная форма применения музейной педагогики и проектной деятельности в экологическом воспитании школьников / Банина Т. Н., Кулабухова Е. В. ; Солнечная ромашка / Воробьева И. А., Коковина О. В. ; Обитатель террариума на учебно-опытном участке - лягушка / Лопаева Н. Г. ; Дидактические игры в познавательном развитии детей посредством ознакомления воспитанников с объектами учебно-опытного участка / Люткова А. А. ; Лекарственные растения / Попова Е. М., Овсянникова В. А. (1761533 - ХР-ООЭ)
74.04М ; И66 Инновации в воспитательно-образовательном процессе : материалы регион. науч.-практ. семинара, 22 апр. 2016 г. / [редкол.: Л. Д. Рогозина (отв. ред.) и др.]. - Мурманск : Мурм. аркт. гос. ун-т, 2016. - 233 с. : ил., табл. - Из содерж.: Приобщение детей старшего дошкольного возраста к национальной культуре средствами проектной деятельности / С. Г. Тишулина, И. Г. Радченко. – С. 176-180. (1769800 - ХР-ООЭ 1769801 - ХР-ООЭ 1769802 - ХР-ООЭ)
74.102.4 ; И66 Инновационные процессы в современном дошкольном образовании: развитие интеллектуального потенциала и детской одаренности / Изд-во "Учитель" ; авт.-сост.: Л. П. Пяткова [и др.]. - Волгоград : Учитель, 2012 (макет 2013). - 175 с. : табл.  - (Методическая работа в ДОУ) (В соответствии с ФГТ). (1728525 - ЧЗ 1728526 – АБ)
74М ; И88 Использование информационных технологий в системе общего и специального образования : сб. ст. по итогам международ. науч.-практ. семинара, 26-27 марта 2009 г. / [редкол.: Т. В. Кузьмичева (отв. ред.), Е. И. Голишникова]. - Мурманск : Мурм. гос. пед. ун-т, 2009. - 67 с. : ил., табл. - Из содерж.: Использование программы POWER POINT в проектной деятельности по ознакомлению дошкольников с минералами Кольского полуострова / Баранова Т. Н. - С. 4-7. (1684281 - ХР-Обяз.экз. 1684282 - ХР-Обяз.экз.)
74кр ; О-23 Образование в меняющемся мире: поиск ресурсов развития : материалы Всерос. науч.-практ. конф. с междунар. участием, 3-4 марта 2015 г. : [в 2 т. / редкол.: О. В. Кобзева (отв. ред.) и др.]. - Мурманск : Мурм. аркт. гос. ун-т, 2015.    Т. 1. - 2015. - 188 с. : ил., цв. ил., табл. – Из содерж.: Проектная деятельность как один из способов позитивной социализации воспитанников / И. А. Дмитриева. - С. 108-111 ; Проблемы и перспективы психолого-педагогического сопровождения высокомотивированных детей / М. В. Ковтун. - С. 169-173. (1759043 - ХР-ООЭ 1759044 - ХР-ООЭ 1759045 - ХР-ООЭ)Т. 2. - 2015. - 205 с. : табл., цв. ил. - Из содерж.: Ресурсы духовно-нравственного воспитание детей в ДОУ / Г. В. Прямикова, М. А. Константинова. - С. 92-95. (1759046 - ХР-ООЭ 1759047 - ХР-ООЭ 1759048 - ХР-ООЭ)
74.10М ; С56 Современные дети - какие они? : материалы Всерос. науч.-практ. конф., 22-24 дек. 2010 г. / [отв. ред.: А. А. Смага]. - Мурманск : Мурм. гос. гуманитар. ун-т, 2012. Т. 1. - 2012. - 292 с. : табл. - Из содерж.: Инновационно-экспериментальная деятельность ДОУ по апробации "Примерной общеобразовательной программы воспитания, образования и развития детей старшего дошкольного возраста" / Власова Н. Г., Янгазитова Н. П. - С. 30-34 ; Формирование познавательной активности детей дошкольного возраста посредством экологического воспитания / Степанова О. Н. - С. 39-43 ; Развитие познавательных способностей старших дошкольников в процессе организации опытно-экспериментальной деятельности /Горожанкина Е. А. - С. 60-64 ; Формирование патриотических чувств старших дошкольников через использование мультимедийного оборудования / Г. Ф. Муратова. - С. 114-117 ; Активизация познавательной деятельностипосредством развития у детей навыков исследовательского поведения / Смирнова В. В. - С.125-128 ; Развитие познавательной деятельности детей младшего дошкольного возраста в процессеформирования начал экологической культуры / Агишева Н. Ф. - С. 206-208 ; Детская исследовательская деятельность как средство познания мира / из опыта работы / Гаранина С. С. - С. 213-216 ; Познавательное развитие детей дошкольного возраста в процессе ресурсосберегающей и природоохранной деятельности / Голубева Е. С. - С. 220-221 ; Воспитание любви к родному краю средствами тематических игр в воде / Доценко Н. В. - С. 222-225 ; Организация проектной деятельности в экологическом воспитании детей дошкольного возраста : из опыта работы / Кропивницкая Ю. П. - С. 226-228 ;  Познавательное развитие дошкольников посредством ознакомления с родным городом :  на примере г. Североморска / Новикова Н. А. - С. 229-231 ; Значение экологического проектирования в развитии познавательной деятельности дошкольников / Романова Т. Н. - С. 239-241 ; Формирование патриотических чувств у дошкольников через ознакомление с поэтам и писателями родного края : из опыта работы / Свечихина Н. П. - С. 246-248 ; Воспитание нравственно-патриотических чувств у старших дошкольников в процессе знакомства с родным городом / Семенчук Е. И. - С. 253-256 ; Организация экологических проектов в детском саду / Шишова Н. В. - С. 278-280. (1711371 - ХР-ООЭ 1711372 - ХР-ООЭ 1711373 - ХР-ООЭ)
74.10кр ; Т33 Теоретические и методические аспекты современного дошкольного образования : материалы регион. науч.-практ. конф., 20-26 дек. 2006 г. : [в 2 т. / редкол.: Н. В. Алябьева и др.]. - Мурманск : Мурм. гос. пед. ун-т, 2010.     Т. 2. - 2010. - 174 с. : ил. – Из содерж.: Роль природы в развитии познавательных способностей детей старшего дошкольного возраста / И. И. Игнатович, Е. К. Сержантова. - С. 16-18 ; Дидактическая игра в экологическом воспитании дошкольников / О. Б. Федоревская. - С. 19-22 ; Организация работы с ландшафтными моделями в процессе экологического воспитания дошкольников / Н. Я. Пестова. - С. 23-25 ; Роль проектной технологии в работе педагогов ДОУ / В. А. Плешакова. - С. 32-34 ; Свой край родной люби и знай / Т. Ю. Калайда. - С. 42-44 ; Особенности организации предметно-развивающей среды в современном ДОУ / Ю. А. Ботова. - С. 45-47 ; Значение развивающей среды в развитии личности ребенка дошкольного возраста / Е. В. Королькова. - С. 48-51 ; Развивающая среда ДОУ как условие формирования познавательной активности детей дошкольного возраста / О. В. Малахова. - С. 52-54 ; Особенности проектирования и организации развивающей среды в младших и средних возрастных группах / Л. А. Новикова. - С. 78-80 ; Предметно-игровая среда в ДОУ / З. Г. Яковенко. - С. 86-89. (1701664 - ХР-ООЭ 1701665 - ХР-ООЭ)
Статьи
Бабко, С. Ю. Проектная деятельность в ДОУ – наиболее эффективная форма работы с дошкольниками и их родителями : [опыт работы в ДОУ № 140 г. Мурманска] / С. Ю. Бабко // Дошкольная педагогика. - 2016. - № 5. - С. 63-64.
Балабкина, Е. Исследовать - это просто! : [фестиваль исслед. проетов дошк. «Хочу все знать» в ДОУ № 10 г. Апатиты] / Е. Балабкина // Дважды Два. - 2018. - 22 марта.  - С. 10 : фот. ; То же [Электронный ресурс].- Режим доступа: https://vivaldi.mgounb.ru/Stat`qi/Dvazhdy-dva_2018-03-22_N12_s10.pdf, свобод. (06.06.2018).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2026-11-04T19:54:38+03:00</dcterms:created>
  <dcterms:modified xsi:type="dcterms:W3CDTF">2026-11-04T19:54:38+03:00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