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№10430 (Иркутская область) от 9 июня 2018
</w:t>
      </w:r>
    </w:p>
    <w:p>
      <w:pPr/>
      <w:r>
        <w:rPr/>
        <w:t xml:space="preserve">Здравствуйте, коллеги! Пожалуйста, помогите составить список литературы по теме ВКР "Специфика библиотечного обслуживания детей и юношества в условиях информационного общества", желательно литературу не старше 10 лет издания. Буду вам очень признательна.  
С уважением, библиотекарь  Марина Владимировна.
эл/ почта b123matin@yandex.ru
Здравствуйте, Марина Владимировна. Предлагаем Вам библиографический список:
Книга
78.39; Г87 Громова, О. К. Развитие информационной культуры детей в школьных и детских библиотеках : учеб.-практ. пособие / О. К. Громова. - Санкт-Петербург : Профессия, 2009. - 204 с. : ил. - (Школьная библиотека. XXI век). - Библиогр.: с. 160-161 (26 назв.) и в подстроч. примеч. (1696344 – НМО)
Статьи
Гаянова, Т. И. Дети в Интернете: библиотека в помощь формированию культуры использования информационного пространства Интернета / Т. И. Гаянова // Школьная библиотека. - 2011. - № 1/2. - С. 129-136.
Евсеева, Л. В.  Дети. Интернет. Библиотека : [доклад] / Л. В. Евсеева // Информационный бюллетень Российской библиотечной ассоциации. - 2013. - № 68. - С. 108-110.
Колосова, Е. А. Информационная безопасность детей : дет. б-ки и их партнеры / Е. А. Колосова, А. Ю. Губанова // Библиотечное дело. - 2014. - № 17. - С. 11-12 : фот.
Мезенцева, О. П. Детская библиотека в современном мире / О. П. Мезенцева // Информационный бюллетень Российской библиотечной ассоциации. - 2016. - № 77. - С. 81-84.
Ржевская, Е. Формирование информационной среды для детей и подростков / Е. Ржевская // Библиотечное дело. - 2008. - № 1. - С. 41-42.
Филиппова, Е. Н. Информационная среда библиотеки гимназии, способствующая развитию и поддержанию интересе детей к чтению / Е. Н. Филиппова // Библиотечное дело - XXI век. - 2011. - Вып. 1. - С. 202-205.
Шабанова, М. А. Библиотека для поколения «Игрек» и «Зет» / М. А. Шабанова // Информационный бюллетень Российской библиотечной ассоциации. - 2015. - № 73. - С. 91-93.
Шабанова, М. А. Электронные информационные ресурсы областных детских библиотек: что предлагают библиотеки «цифровому поколению» / М. А. Шабанова // Библиотековедение. - 2014. - № 6. - С. 39-44 : фот. - Библиогр.: с. 43-44 (20 назв.).
Шутова, И. В фокусе: детское и юношеское чтение / И. Шутова // Современная библиотека. - 2018. - № 1. - С. 62-65 : фот.
Яковлева, С. Дошкольник в информационном пространстве детской библиотеки / С. Яковлева // Ваша библиотека. - 2014. - № 18. - С. 58-67 : 9 фот.
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2026-11-04T19:54:37+03:00</dcterms:created>
  <dcterms:modified xsi:type="dcterms:W3CDTF">2026-11-04T19:54:37+03:00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