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№10512 (Челябинская область) от 29 июля 2018
</w:t>
      </w:r>
    </w:p>
    <w:p>
      <w:pPr/>
      <w:r>
        <w:rPr/>
        <w:t xml:space="preserve">Сообщите данные об Оленёве Борисе Кирилловиче 23 октября 1923 г. р., капитане теплохода "Витус Беринг" и "Франк Галсс".
Здравствуйте, Светлана Владимировна.
См. ответ на запрос № 10506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2026-11-04T19:36:00+03:00</dcterms:created>
  <dcterms:modified xsi:type="dcterms:W3CDTF">2026-11-04T19:36:00+03:00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