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№10560 (Мурманск) от 22 августа 2018
</w:t>
      </w:r>
    </w:p>
    <w:p>
      <w:pPr/>
      <w:r>
        <w:rPr/>
        <w:t xml:space="preserve">Здравствуйте!
Помогите, пожалуйста, подобрать литературу по следующей теме: ""История становления законодательства России по медицинскому обеспечению иностранных граждан (на примере Мурманской области)"
Заранее очень благодарна за помощь!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Книга
63.3(2Рос-4Мур)кр; М92 Мухин, А. А. О Мурмане и Лопландии: записки чиновника по крестьянским делам 1-го участка Александровского уезда А. А. Мухина / А. А. Мухин. – Архангельск : Губерн. тип., 1910. - 50 с. (Р-1043988 - ХР-Обяз.экз.) ; То же [Электронный ресурс]. - Режим доступа: http://kolanord.ru/html_public/col_research/MuhinAA_O-Murmane-i-Laplandii_1910/MuhinAA_O-Murmane-i-Laplandii_1910/assets/basic-html/index.html#1, свобод. (26.08.2018).
Статья
Нуреева, О. Гражданин доктор: сложности законодательства мешают врачам мигрантам устроиться на работу / О. Нуреева ; фот. Л. Федосеева // Мурманский вестник. – 2014. – 18 июня. - С. 1,2.
Электронные ресурсы
63.3(2Рос-4); Ж92 Журнал жизни северного края: к 100-летию Архангельского общества изучения Русского Севера [Электронный ресурс] / Арханг. обл. науч. б-ка им. Н. А. Добролюбова ; [сост.: Е. Тропичева, Т. Фролова ; вступ. ст.: О. Корнеева]. – Архангельск : Арханг. обл. науч. б-ка им. Н. А. Добролюбова, 2008. – 1 электрон. опт. диск (DVD-ROM) ; 12 см. – Из содерж.: Медицинское дело на Мурмане. На русско-норвежской границе / В. Н. Никольский. (ОД-3544 – ХР)
О внесении изменений в постановление правительства Мурманской области от 17.05.2005 № 176-ПП "О дополнительных мерах по реализации миграционной политики РФ на территории Мурманской области" [Электронный ресурс] : постановление Правительства Мурм. обл. от 21 сент. 2005 г. № 358-ПП. – [Москва] : КонсультантПлюс, 2005. – Режим доступа: СПС «КонсультантПлюс» (24.08.2018).
Об определении документа, представляемого иностранным гражданином для получения (переоформления) патента для осуществления трудовой деятельности на территории Мурманской области [Электронный ресурс] : постановление Правительства Мурм. обл. от 16 марта 2016 г. № 104-ПП. –  [Москва] : КонсультантПлюс, 2016. – Режим доступа: СПС «КонсультантПлюс» (24.08.2018).
Об организации медицинского освидетельствования иностранных граждан и лиц без гражданства на территории Мурманской области [Электронный ресурс] : постановление Гл. гос. санитар. врача по Мурм. обл. от 21 янв. 2008 г. № 1. – [Москва] : КонсультантПлюс, 2008. – Режим доступа: СПС «КонсультантПлюс» (24.08.2018).
Об утверждении порядка предоставления мер социальной поддержки по бесплатному обеспечению слуховыми аппаратами, глазными протезами и аппаратами голосообразования отдельных категорий граждан [Электронный ресурс] : постановление Правительства Мурм. обл. от 22 июня 2006 г. № 236-ПП. – [Москва] : КонсультантПлюс, 2006. – Режим доступа: СПС «КонсультантПлюс» (24.08.2018).
Об утверждении результатов расчетов объема нормативных затрат на оказание (выполнение) государственными областными автономными и бюджетными учреждениями, подведомственными министерству труда и социального развития Мурманской области, государственных услуг (работ) и нормативных затрат на содержание имущества на 2015 год [Электронный ресурс] : приказ М-ва тр. и соц. развития Мурм. обл. от 23 апр. 2015 г. № 166. – [Москва] : КонсультантПлюс, 2015. – Режим доступа: СПС «КонсультантПлюс» (24.08.2018).
С уважением, главный библиотекарь С. А. Савилова и библиограф отдела информационного обслуживания О. Ю. Серова.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2026-11-04T19:23:42+03:00</dcterms:created>
  <dcterms:modified xsi:type="dcterms:W3CDTF">2026-11-04T19:23:42+03:00</dcterms:modified>
</cp:coreProperties>
</file>

<file path=docProps/custom.xml><?xml version="1.0" encoding="utf-8"?>
<Properties xmlns="http://schemas.openxmlformats.org/officeDocument/2006/custom-properties" xmlns:vt="http://schemas.openxmlformats.org/officeDocument/2006/docPropsVTypes"/>
</file>