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№10616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"Жилищная политика Советского Союза в период новой экономической политики (НЭП), т.е. с 1921 по 1928 гг." Спасибо!
Здравствуйте, Татьяна. Предлагаем Вам библиографический список:
Книга
65.441-03; М42 Меерович, М. Г. Наказание жилищем: жилищная политика в СССР как средство управления людьми, 1917-1937 / М. Г. Меерович. – Москва : РОССПЭН, 2008. – 300 с. (1680156 – ХР ; 1687147 - АБ)
Статьи
Кириллова, Е. А. "Квартирный вопрос" в Петрограде-Ленинграде в годы НЭПа / Е. А. Кириллова // Российская история. – 2016. – № 1. – С. 67-83.
Орлов, И. Б. Советское жилищное хозяйство в 1920-1930-е гг.: между классовой линией и самоокупаемостью / И. Б. Орлов // Современные проблемы сервиса и туризма. – 2014. – № 2. – С. 78-85.
Руга, В. Квартирный вопрос / В. Руга, А. Кокорев // Наш современник. – 2008. – № 9. – С. 187-199.
Ящук, Т. Ф. Из опыта управления муниципальным жилым фондом в период НЭПа / Т. Ф. Ящук // Человек и закон. – 2007. – № 11. – С. 79-93.
Электронные ресурсы (с текстами документов можно поработать в зале электронных ресурсов на 3-м этаже библиотеки)
Кириллова, Е. А. НЭП и новая жилищная политика от домкомбедов – к жилтовариществам (Петроград, начало 1920-х гг.) / Е. А. Кириллова // Вестник РГГУ. Серия: История. Филология. Культурология. Востоковедение. – 2014. – № 19. – С. 53-65. – Режим доступа: https://elibrary.ru, регламентир. (19.09.2018).
Меерович, М. Г. Жилищная политика в СССР как средство социального управления (1917-1941 гг.) [Электронный ресурс] / М. Г. Меерович // Социологические исследования. – 2014. – № 1. – С. 95-101. – Режим доступа: https://dlib.eastview.com, регламентир. (20.09.2018).
Меерович, М. Г. Социально-культурные основы осуществления государственной жилищной политики в РСФСР : 1917-1941 гг. [Электронный ресурс] : дис. … д-ра ист. наук : 24.00.01 / Меерович Марк Григорьевич. – Иркутск, 2004. – 659 с. – Режим доступа: http://diss.rsl.ru/, регламентир. (20.09.2018).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Гущина, Т. Н. Правовые основы жилищной политики Советского государства в период нэпа (на материалах Тульской губернии) : монография / Т. Н. Гущина. – Тула : Тул. фил. РПА Минюста Рос., 2010. – 183 с.
Предлагаем ознакомиться со списком литературы из Базы данных «Архив выполненных справок»:
Новая экономическая политика в России (1921-1928 гг.) [Электронный ресурс] : список лит. / Мурм. гос. обл. универс. науч. б-ка ; сост. О. В. Уринцова. – Мурманск : МГОУНБ, 2009. – 2 с. – Режим доступа: http://opac.mgounb.ru/opacg/archive/nep.doc, свободный (20.09.2018).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