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№10631 (Мурманская область) от 23 сентября 2018
</w:t>
      </w:r>
    </w:p>
    <w:p>
      <w:pPr/>
      <w:r>
        <w:rPr/>
        <w:t xml:space="preserve">Здравствуйте, подскажите пожалуйста этот сборник: Книга. Однотомник. Арктический дизайн: актуальные проблемы. материалы всероссийской научно-практической конференции с международным участием, 28-31 октября 2014 года - 2015, издан по итогам международного форума "Креативные индустрии арктического региона: опыт и перспективы развития"? Жду ответа. Спасибо.
Здравствуйте, Наталья. Интересующий Вас сборник есть в фондах нашей библиотеки:
30.18р.я43кр; А82 Арктический дизайн: актуальные проблемы : материалы всерос. науч.-практ. конф. с междунар. участием, 28-31 окт. 2014 г. / [редкол.: Т. В. Ашутова (отв. ред.) и др.]. – Мурманск : Мурм. аркт. гос. ун-т, 2015. - 110 с. : ил., портр., табл. (1760422 - ХР-ООЭ 1760423 - ХР-ООЭ 1760424 - ХР-ООЭ)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2026-11-04T19:04:22+03:00</dcterms:created>
  <dcterms:modified xsi:type="dcterms:W3CDTF">2026-11-04T19:04:22+03:00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