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№10642 (Москва) от 1 октября 2018
</w:t>
      </w:r>
    </w:p>
    <w:p>
      <w:pPr/>
      <w:r>
        <w:rPr/>
        <w:t xml:space="preserve">Добрый день! Хочу купить книгу "Фаворит" Пикуля на английском языке. Заранее спасибо 
У Вас на сайте указано, что эта книга переведена. Буду благодарна, за любую информацию об этой книге на английском языке!
http://www.mgounb.ru/vystavki/2019/414-listaya-stranicy-tvoi-v-yubiley-vystavka-izdaniy-posvyashennaya-yubileyam-valentina-pikulya-i-emili-bronte/page,2/
Здравствуйте, Ольга. К сожалению, сведений о переводе произведения В. С. Пикуля "Фаворит" на английский язык найти не удалось (даже в библиотеке Конгресса США). Июльская выставка в нашей библиотеке была посвящена 90-летию со дня рождения  Валентина Пикуля  и 200-летию со дня рождения Эмили Бронте.  На английском языке были представлены произведения Э. Бронте. 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2026-11-04T18:57:34+03:00</dcterms:created>
  <dcterms:modified xsi:type="dcterms:W3CDTF">2026-11-04T18:57:34+03:00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