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№10737 (Мурманская область) от 29 октября 2018
</w:t>
      </w:r>
    </w:p>
    <w:p>
      <w:pPr/>
      <w:r>
        <w:rPr/>
        <w:t xml:space="preserve">Здравствуйте! Есть ли у Вас какая-либо литература на тему "Экологическая обстановка в городе Мончегорск и имеющиеся угрозы экологической безопасности " Заранее спасибо
Здравствуйте, Владимир. Возможно, Вам будут интересны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26.22я73кр ; Д21 Даувальтер, В. А. Геоэкологическая оценка состояния природных вод в зоне влияния комбината "Североникель" : [учеб. пособие] / В. А. Даувальтер, М. В. Даувальтер ; Федер. агентство по рыболовству, Федер. гос. бюджет. образоват. учреждение высш. проф. образования "Мурм. гос. техн. ун-т", Федер. гос. бюджет. учреждение науки Ин-т проблем пром. экологии Севера, Кол. науч. центр Рос. акад. наук. - Мурманск : Изд-во МГТУ, 2014. - 215 с. : ил.,табл. (1737363 - ХР-ООЭ 1737364 - ХР-ООЭ 1737365 - ХР-ООЭ)
20я4кр ; П78 Проблемы Арктического региона : материалы XIV междунар. науч. конф. студентов и аспирантов (г. Мурманск, май 2014 г.). - Мурманск : ММБИ КНЦ РАН, 2014. - (XXXII ежегодная конференция молодых ученых ММБИ). Т. 2 : Форум студентов и аспирантов : тез. докл. / [редкол.: С. М. Черняков и др.]. - 2014. - 148 с. - Из содерж.: Особенности снежного покрова в зоне аэротехногенного воздействия комбината ОАО "Североникель" / А. С. Исаева, К. М. Кулеш. - С. 110-111 ; Характеристика макрозообентоса оз. Сопъявр (г. Мончегорск) в летний период 2013 года / Ю. Р. Купавцова. - С. 113. (1738681 - ХР-ООЭ 1738682 - ХР-ООЭ 1738683 - ХР-ООЭ)
65.049(2Рос)кр ; С56 Современные вызовы и угрозы развитию Мурманской области: региональный атлас / М-во образования и науки РФ, Мурм. гос. гуманитар. ун-т ; [редкол.: Г. В. Жигунова (отв. ред.), А. М. Сергеев (отв. ред.) и др.]. - Мурманск : Мурм. гос. гуманитар. ун-т, 2014. - 262 с. : ил., карты, табл. - (Экологические угрозы). (Ф-1750563 - ХР-ООЭ Ф-1750564 - ХР-ООЭ Ф-1750565 - ХР-ООЭ)
20.1кр ; Э40 Экологические проблемы северных регионов и пути их решения : материалы V Всерос. науч. конф. с междунар. участием, 23-27 июня 2014 г. : [сб. докл. : в 3 ч. / отв. ред.: Г. А. Евдокимова, О. И. Вандыш]. - Апатиты : Изд-во Кол. науч. центра РАН, 2014.   Ч. 1. - 232 с. : ил., табл., граф. - Из содерж.: Использование спутниковых измерений для оценки состояния природной среды территорий размещения предприятий горнопромышленного комплекса : [на территории ОАО «Североникель»] / Калабин Г. В. – С. 14-16. (Ф-1740414 - ХР-ООЭ Ф-1740415 - ХР-ООЭ Ф-1740416 - ХР-ООЭ)
Статьи 
Влияние длительного экстремального загрязнения выбросами комбината "Североникель" на содержание доступных для растений P,K,Ca и Mg в подзолах / Г. М. Кашулина [и др.] // Вестник МГТУ. - 2016. - Т. 19, № 1/2. - С. 184-193 : табл., схемы.
Даувальтер, В. А. Эколого-экономические аспекты использования донных отложений озера Нюдъявр: [за более чем 70-летний период деятельности предприятия гор.-металлург. комплекса (ГМК "Североникель")] / Даувальтер В. А., Кашулин Н. А. // Север и рынок. - 2012. - № 2. - С. 69-75 ; То же [Электронный ресурс]. – Режим доступа: https://vivaldi.mgounb.ru/stat%60qi/sever_i_r%60inok_-_2012_-_%e2%84%962_-_s69-75.pdf/view,  свобод. (31.10.2018).
Костров, В. "Черный дождь" под Мончегорском / В. Костров ; фот. Д. Чичкина // Комсомольская правда. Мурманск. - 2016. - 1 сент.  - С. 12.
Санитарное состояние территории Мончегорска // Мончегорский рабочий. - 2013. - 12 окт. - С. 13 ; То же [Электронный ресурс]. – Режим доступа:  https://vivaldi.mgounb.ru/stat%60qi/mon%60chegorskiy_rabo%60chiy_-_2013-10-12_-_%e2%84%9683_s13.pdf/details, свобод. (31.10.2018).
Содержание металлов в водоисточниках и питьевой воде в промышленных городах Мурманской области / Е. В. Душкина [и др.] // Медицина труда и промышленная экология. - 2015. - № 2. - С. 29-34.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2026-11-04T18:30:11+03:00</dcterms:created>
  <dcterms:modified xsi:type="dcterms:W3CDTF">2026-11-04T18:30:11+03:00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