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№10742 (Мурманск) от 2 ноября 2018
</w:t>
      </w:r>
    </w:p>
    <w:p>
      <w:pPr/>
      <w:r>
        <w:rPr/>
        <w:t xml:space="preserve">Здравствуйте, я бы хотела попросить помочь подобрать литературу для написания курсовой работы на тему "Приёмы развития познавательной активности на уроках окружающего мира в 3 классе"
Здравствуйте, Виктория. Предлагаем Вам список литературы:
Книги
88.840.3; Г27 Гебос, А. И. Психология познавательной активности учащихся (в обучении) / А. И. Гебос. – Кишинев : Штиинца, 1975. – 104 с. (858613 - ХР)
74.262.0я73; М64 Миронов, А. В. Технологии изучения курса "Окружающий мир" в начальной школе (Образовательные технологии овладения младшими школьниками основами естествознания и обществознания) : учеб. пособие / А. В. Миронов. – Ростов-на-Дону : Феникс, 2013. – 509 с. (1730856 - ЧЗ ; 1730857 - АБ)
74.202.2; П78 Провоторова, Н. А. Межпредметные связи: формирование познавательной активности школьников : [монография] / Н. А. Провоторова. – Москва : МПСИ, 2007. – 270 с. (1660703 - ХР ; 1671260 - ЧЗ)
74.10М; С56 Современные дети - какие они? : материалы Всерос. науч.-практ. конф., 22-24 дек. 2010 г. / [отв. ред.: А. А. Смага]. – Мурманск : Мурм. гос. гуманитар. ун-т, 2012.  Т. 1. – 292 с.  - Из содерж.: Метод проектов как средство развития познавательной активности младшего школьника / Т. Г. Авдеева. – С. 8-10. – Библиогр.: с. 10 (3 назв.) (1711371 - ХР-ООЭ ; 1711372 - ХР-ООЭ ; 1711373 - ХР-ООЭ)
Статьи
Ахметов, М. А. Технология развития познавательной активности в обучении / М. А. Ахметов  // Школьные технологии. – 2014. – № 4. – С. 32-39.
Демидко, Т. Н. Проектно-исследовательская деятельность при изучении курса "Окружающий мир" / Т. Н. Демидко // Начальная школа. – 2013. – № 1. – С. 70-71.
Захарова, Л. В. Проектно-исследовательская деятельность как средство развития познавательной активности у младших школьников / Л. В. Захарова // Среднее профессиональное образование. – 2015. – № 5. – С. 48-52.
Усик, Л. И. Развитие познавательной активности младших школьников / Л. И. Усик // Начальная школа. – 2016. – № 6. – С. 6-9.
Электронные ресурсы (с текстами документов можно поработать в зале электронных ресурсов на 3-м этаже библиотеки)
Лебедева, А. Н. Использование занимательности в информационных средствах как фактор развития  познавательной активности младших школьников на уроках по окружающему миру [Электронный ресурс] / А. Н. Лебедева // Информационно-коммуникационные технологии в педагогическом образовании. – 2017. – № 4 (51). – С. 42-44. – Режим доступа: https://elibrary.ru, регламентир. (02.11.2018).
Яук, О. Ю. Использование компьютерных средств обучения в формировании познавательной активности младших школьников на уроках курса "Окружающий мир" [Электронный ресурс] / О. Ю. Яук // Информационно-коммуникационные технологии в педагогическом образовании. – 2016. – Т. 4, № 42. – С. 105-108. – Режим доступа: https://elibrary.ru, регламентир. (02.11.2018).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2026-11-04T18:30:05+03:00</dcterms:created>
  <dcterms:modified xsi:type="dcterms:W3CDTF">2026-11-04T18:30:05+03:00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