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№10749 (Мурманск) от 5 ноября 2018
</w:t>
      </w:r>
    </w:p>
    <w:p>
      <w:pPr/>
      <w:r>
        <w:rPr/>
        <w:t xml:space="preserve">подберите пожалуйста список литературы  для дипломной работы чтобы издательство была самое свежее.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Винокурова, О. В. Становление субъектности дошкольника в динамике социо-эмоционального развития [Электронный ресурс] / Винокурова О. В. // Известия Воронежского государственного педагогического университета. - 2014. - № 1. – С. 157-161. - Режим доступа: https://e.lanbook.com/reader/journalArticle/128506/#1, регламентир. (06.11.2018).
Иванова, Е. С. Социально-культурные условия профилактики негативных эмоциональных состояний дошкольников средствами игровых технологий [Электронный ресурс] : дис. ... канд. пед. наук : 13.00.05 / Иванова Елена Сергеевна ; [место защиты: Тамб. гос. ун-т им. Г. Р. Державина]. - Тамбов, 2013. - 210 с. - Режим доступа: http://diss.rsl.ru, регламентир. (06.11.2018).
Карелина, И. О. Организация совместной образовательной деятельности воспитателя с дошкольниками 5-7 лет по развитию социальных эмоций детей [Электронный ресурс] / Карелина И. О. // Pedagogy &amp; Psychology. Theory and practice. - 2016. - № 5. - С. 23-26. - Режим доступа: http://elibrary.ru, регламентир. (06.11.2018).
Лаптева, Ю. А. Возрастная изменчивость показателей эмоционального развития детей в период дошкольного возраста [Электронный ресурс] / Лаптева Ю. А. // Известия Волгоградского государственного педагогического университета. - 2016. - № 9/10. – С. 19-25. - Режим доступа: https://e.lanbook.com/reader/journalArticle/353822/#1, регламентир. (06.11.2018).
Лаптева, Ю. А. Развитие эмоциональной сферы ребенка дошкольного возраста / Лаптева Ю. А., Морозова И. С. // Вестник Кемеровского государственного университета. - 2016.  - № 3. – С. 51-55. - Режим доступа: https://e.lanbook.com/reader/journalArticle/331800/#1, регламентир. (06.11.2018).  
Лебеденко, О. А. Особенности взаимодействия родителей с дошкольниками в процессе развития эмоций социального генезиса [Электронный ресурс] / Лебеденко О. А., Литвинова Н. С. // Психология и педагогика: методика и проблемы практического применения. -  2015. - № 42. - С. 18-21. - Режим доступа: http://elibrary.ru, регламентир. (06.11.2018).
Максимова, Л. А. Развитие эмоциональной сферы детей дошкольного возраста средствами виртуальной образовательной среды [Электронный ресурс] / Максимова Л. А. // Педагогическое образование в России. - 2013. – Вып. 4. - С. 108-112. - Режим доступа: https://fsx.globalf5.com/reader/?type=resource&amp;id=94201#1, регламентир. (06.11.2018).
Прокопцова, Е. И. Развитие познавательной активности у детей старшего дошкольного возраста в процессе проектной деятельности [Электронный ресурс] / Прокопцова Е. И. // Постулат. - 2017. - № 4. - С. 41. - Режим доступа: http://elibrary.ru, регламентир. (06.11.2018).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2026-11-04T18:31:35+03:00</dcterms:created>
  <dcterms:modified xsi:type="dcterms:W3CDTF">2026-11-04T18:31:35+03:00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