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№10773 (Мурманск) от 14 ноября 2018
</w:t>
      </w:r>
    </w:p>
    <w:p>
      <w:pPr/>
      <w:r>
        <w:rPr/>
        <w:t xml:space="preserve">Тема: Современные технологии обучения для детей со слабой математической подготовкой.
Здравствуйте, Ольга. Выявить источники в строгом соответствии с Вашей формулировкой, к сожалению, не удалось. Возможно, Вам будут полезны следующие издания:
Книги
74.3М; А43 Актуальные вопросы специального образования : сб. науч. ст. / Федер. агентство по образованию, Мурм. гос. пед. ун-т, [200-?-    ]. Вып. 4. – 2008. - 80 с. : ил. - Из содерж.: Использование компьютерных технологий на уроках математики в коррекционной школе VIII вида / Приходько Г. В., Голишникова Е. И. - С. 63-66. (1669667 - ХР-ООЭ1669668 - ХР-ООЭ)
74.0; Б95 Быковская, Н. Е. Сборник статей / Быковская Н. Е. - Москва : Новые печат. технологии, 2014. - 65 с. : ил. – Из содерж.: Разработка обучающей программы для курса коррекционной педагогики / Борисова Н. Е. - С. 32-39. (1738191 - ХР-ООЭ)
74.202.6М;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 – Из содерж.: Опыт использования информационно-коммуникационных технологий на уроках математики / С. Б. Коробова. - С. 139-143. (1737390 - ХР-ООЭ 1737391 - ХР-ООЭ 1737392 - ХР-ООЭ)
32.973.233М; П78 Проблемы преподавания информатики в вузе и школе : сб. науч. тр. /Федер. агентство по образованию, Мурм. гос. пед. ун-т ; [отв. ред. Т. Н. Рындина]. - Мурманск : МГПУ, 2002-2012.  Т. 8. – 2012. – 58 с. : ил. – Из содерж.: Концептуальная модель образовательного ресурса "Виртуальная школа преподавания математики детям с задержкой психического развития" / Н. Ю. Королева, К. Буренина. - С. 14-20. - Библиогр.: с. 20 (4 назв.) (1711360 - ХР-ООЭ1711361 - ХР-ООЭ1711362 - ХР-ООЭ)
74.262.21я73; Т32 Темербекова, А. А. Методика обучения математике : [учеб. пособие для студентов вузов, обучающихся по направлению "Пед. образование"] / А. А. Темербекова, И. В. Чугунова, Г. А. Байгонакова. - Санкт-Петербург [и др.]: Лань, 2015. - 510 с. : ил., табл. - (Учебники для вузов). (1754003 - ЧЗ)
Статьи
Ведмецкая, Т. В. Обучение математике с учетом нейропсихофизиологических особенностей умственно отсталых школьников / Т. В. Ведмецкая // Коррекционная педагогика. - 2010. - № 1. - С. 37-42.
Гавриленко, С. С. Индивидуально-образовательный маршрут / С. С. Гавриленко // Математика в школе. - 2007. - № 3. - С. 51-56.
Голендухина, И. Обучающие задания для слабоуспевающих / И. Голендухина // Математика. - 2010. - 1-15 марта (№ 5). - С. 23-28 ; 16-31 марта (№ 6). - С. 17-23 ; 1-15 апр. (№ 7). - С. 17-21.
Горина, Л. Серия "Математическая азбука" / Л. Горина // Математика - Первое сентября. - 2013. - № 5 : Современный урок математики. - С. 34-35.
Дятлова, И. Г. Обучение решению арифметических задач учащихся младших классов специальной (коррекционной) школы VIII вида / И. Г. Дятлова // Воспитание и обучение детей с нарушениями развития. - 2007. - № 4. - С. 29-32.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2026-11-04T18:23:09+03:00</dcterms:created>
  <dcterms:modified xsi:type="dcterms:W3CDTF">2026-11-04T18:23:09+03:00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