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№10848 (Мурманск) от 9 декабря 2018
</w:t>
      </w:r>
    </w:p>
    <w:p>
      <w:pPr/>
      <w:r>
        <w:rPr/>
        <w:t xml:space="preserve">Здравствуйте. Помогите, пожалуйста, подобрать литературу по следующей теме: "История монастырского зодчества в Мурманской области".
Заранее благодарна!
Здравствуйте, Жанна. К сожалению, материалов строго отвечающих Вашей теме найти не удалось. Возможно, Вам будут полезны следующие издания: 
85.113(2); А87 Архитектурное наследство : [сборник] / Рос. акад. архитектуры и строит. наук ; Центр. науч.-исслед. ин-т теории и истории архитектуры. – Москва : Стройиздат, 1951-    .[Вып.] 55 / Науч.-исслед. ин-т теории и истории архитектуры и градостроительства ; отв. ред. И. А. Бондаренко. – Москва : URSS ; КРАСАНД, 2011. – 399 с. - Из содерж.: Никольская церковь в селе Пурнема и деревянная храмовая архитектура Беломорья XVII - XVIII веков / Е. В. Ходаковский, Н. Н. Курина. - С. 59-66. (Ф-1716873 – ХР)
85.113(2)кр; М74 Мокеев, Г. Я. Тройное солнце Лапландии. Собор Воскресения Христова города Колы: история, реконструкции, символика / Г. Мокеев. – Москва : [б. и.], 2016. - 111 с.  (Ф-1781525 - ХР ; Ф-1781526 - ХР ; Ф-1781527 - ХР ; Ф-1781528 – ОКР)
91.9:63кр; П55 Поморы на Кольском Севере: история, культура, этнография : науч.-вспомогат. библиогр. указ. / Мурм. гос. обл. универс. науч. б-ка ; [сост.: Дячок С. А. и др. ; редкол.: Синева Е. В. и др. ; худож. Шорохова Т. А. ; науч. консультант П. В. Федоров]. - Мурманск : Милори, 2007. - 151 с. – Из содерж.: Зодчество. - С. 75-76 ; Храмовое зодчество. – С. 77-81. (1657185 - ХР ; 1657186 – ОКР ; 1657187 - ОКР ; 1657188 - ОКСЛ ; 1657189 - ИСК)
86.372 ; Р89 Русские монастыри: Север и Северо-Запад России : Псков., Новгор., С.-Петерб., Волог., Петрозавод., Сыктывкар., Арханг., Мурм. епархии / [А. А. Антонов и др. ; Гл. ред. А.А. Феоктистов]. - Москва : Очар. странник, 2003. - 589 с. – Из содерж.: Трифоно-Печенгский монастырь. - С. 578-581. (Ф-1624620 - ХР-Обяз.экз.)
60.5кр ; С69 Социокультурные механизмы повседневности в Приполярном мире : материалы регион. науч.-практ. семинара с междунар. участием, 29 нояб. 2011 г., [Мурманск / редкол.: А. А. Сауткин (отв. ред.) и др.]. - Мурманск : Мурм. гос. гуманитар. ун-т, 2013. - 74 с. : табл. - В надзаг.: М-во образования и науки Рос. Федерации, Мурм. гос. гуманитар. ун-т. – Из содерж.: Традиции православной архитектуры Кольского Севера / Е. В. Веселова. - С.61-64. (1724706 - ХР-ООЭ ; 1724707 - ХР-ООЭ ; 1724708 - ХР-ООЭ)
85.113(2)кр ; У93 Ушаков, И. Ф.  Успенская церковь в селе Варзуге / И. Ф. Ушаков ; [рис. Т. Шороховой]. - Мурманск : [б. и.], 2015. - 36 с. (1757238 - ХР-ООЭ ; 1757239 - ХР-ООЭ ; 1757240 - ХР-ООЭ)
63.3(2Рос-4Мур)кр ; Ч-21 Чарнолуские чтения : материалы межрегион. науч.-практ. конф., 12-13 апр. 2010 г. / [редкол.: Л. С. Вагинова (отв. ред) и др.]. - Мурманск : Мурм. гос. гуманитар. ун-т, 2011. - 200 с. – Из содерж.: Храмы Кольской земли / В. Н. Бубенцов. – С. 40-45. (1704056 - ХР-ООЭ ; 1704057 - ХР-ООЭ)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2026-11-04T18:07:06+03:00</dcterms:created>
  <dcterms:modified xsi:type="dcterms:W3CDTF">2026-11-04T18:07:06+03:00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