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№10874 (Мурманск) от 24 декабря 2018
</w:t>
      </w:r>
    </w:p>
    <w:p>
      <w:pPr/>
      <w:r>
        <w:rPr/>
        <w:t xml:space="preserve">Состояние и рациональное использование сырьевых ресурсов промрыболовства (на примере Баренцева моря) : теоретические и методологические основы ; анализ сырьевой базы промрыболовства Баренцева моря
Здравствуйте, Елена. Предлагаем Вам библиографический список:
Книги
47.224.2я73; В65 Войниканис-Мирский, В. Н. Основы промышленного рыболовства : [учеб. пособие для вузов рыб. пром-сти] / В. Н. Войниканис-Мирский. – Москва : Пищевая пром-сть, 1969. – 303 с. (632388 – ЧЗ ;  633567 - ЧЗ ; 633568 - ХР ; 633569 - ХР)
47.22я73; Д23 Дверник, А. В. Задачи и примеры расчетов по технологии и управлению промышленным рыболовством : [учеб. пособие ] / А. В. Дверник, А. А. Недоступ. – Москва : МОРКНИГА, 2015. – 151  с. (1763393 - ЧЗ)
47.22Окр; З-19 Закономерности формирования сырьевых ресурсов прибрежья Баренцева моря и рекомендации по их промысловому использованию / под ред. Г. Г. Матишова. – Апатиты : КНЦ РАН, 1994. - 150 с. (1516885 – ХР ;  1516886 - ХР ; 1516887 - ХР ; 1518991 - ОКСЛ)
65.352.51я7; Л63 Лисиенко, С. В. Организация и планирование промышленного рыболовства : учебник  / С. В. Лисиенко. – Москва : МОРКНИГА, 2012. – 230 с. (1720297 - ЧЗ ; 1720298 - АБ)
67.407.52я73; О-72 Осадчий, В. М. Рыбохозяйственное законодательство : учебник : [для студентов высш. учеб. заведений, обучающихся по направлению подгот. 111400 "Вод. биоресурсы и аквакультура" / В. М. Осадчий. – [2-е изд., доп. и перераб.]. – Москва : МОРКНИГА, 2013. – 275 с. (1743686 - ХР)
47.224.2я73; С23 Сберегаев, Н. А. Организация промышленного рыболовства : учеб. пособие / Н. А. Сберегаев. – Москва : Колос, 1993. – 127 с . (1514564 - ХР)
65.352.5М; Т45 Титова, Г. Д. Экономическое обеспечение устойчивого развития промышленного рыболовства на основе рентных подходов : автореф. дис. ... экон. наук : 08.00.05 / Титова Галина Дмитриевна. – Мурманск : Изд-во МГТУ, 2008. – 43 с. (1671154 - ХР-ООЭ)
Статьи
Жичкин, А. П. Многолетняя изменчивость промысловой значимости различных районов промышленного рыболовства в Баренцевом море / А. П. Жичкин // Рыбное хозяйство. – 2014. – № 4. – С. 59-63.
Корнейко, О. В. Теоретические подходы к управлению развитием промышленного рыболовства / О. В. Корнейко, А. П. Латкин // Рыбное хозяйство. – 2014. – № 3. – С. 35-37.
Тропникова, Н. Л. Система эколого-экономических показателей управления устойчивым развитием морского промышленного рыболовства Баренцева моря / Н. Л. Тропникова // Рыбное хозяйство. – 2013. – № 5. – С. 49-55.
Шевченко, В. В. Экологические и биоэкономические проблемы промышленного рыболовства в России и возможные пути их решения / В. В. Шевченко, А. А. Майсс // Использование и охрана природных ресурсов в России. – 2013. – № 4 (130). – С. 34-39.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См. также ответы на запросы №№  10872,  10875 в архиве выполненных справок Виртуального библиографа.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2026-11-04T17:59:17+03:00</dcterms:created>
  <dcterms:modified xsi:type="dcterms:W3CDTF">2026-11-04T17:59:17+03:00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