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№10885 (Мурманск) от 13 января 2019
</w:t>
      </w:r>
    </w:p>
    <w:p>
      <w:pPr/>
      <w:r>
        <w:rPr/>
        <w:t xml:space="preserve">Здравствуйте
Я студентка МПК. Помогите пожалуйста подобрать список литературы на тему дипломной работы
"Формирование коммуникативной компетенции при изучении фразеологизмов на уроках русского языка в 3 классе".
Так же мне нужна информация о истории происхождения фразеологизмов.
Спасибо.
Здравствуйте, Анастасия. Предлагаем Вам библиографический список:
Книги
81.411.2-3; А42 Аксенова, М. Знаем ли мы русский язык? / М. Аксенова. - Москва : Центрполиграф, 2012. Кн. 2 : [Используйте крылатые выражения, зная историю их возникновения : теория гав-гав и теория тьфу-тьфу, древнеримское происхождение выражения "Пустить пыль в глаза", гол как сокол - что за птица такая?]. – 221  с. : ил. + 1 электрон. опт. диск (DVD). (1717406 - АБ 1717674 – ЧЗ)
81.411.2-433; Б27 Баско, Н. В. Фразеологический словарь русского языка : 5-11-е кл. : 1000 фразеологизмов, значение, употребление, история происхождения / Н. В. Баско, В. И. Зимин ; Рос. акад. наук. – Москва : АСТ-ПРЕСС : АСТ-ПРЕСС КНИГА, 2010. - 412 с. - (Программа "Словари XXI века") (Настольные словари школьника). (1694748 - АБ)
81.411.2-33я9; В18 Вартаньян, Э. А. Из жизни слов / Э. А. Вартаньян ; [худож. А. Лукьянов, С. Полухин]. – Москва : Дет. лит., 2009. - 234 с. : цв. ил., портр. (1682347 - АБ 1686339 - АБ 1686340 - АБ)
Статьи
Бушуева, Л. С. Изучение фразеологических единиц в начальной школе / Л. С. Бушуева, О. В. Федосеева // Начальная школа. - 2012. - № 7. - С. 39-41.
Вартанян, Н. Я. От истории слова к меткости слова : внекл. мероприятие по рус. яз., III кл. / Н. Я. Вартанян, Т. Ю. Каракешишева // Начальная школа. - 2014. - № 12. - С. 74-77.
Измайлова, Р. Г. Некоторые аспекты работы над фразеологизмами в начальных классах : учеб. "Рус. яз." Л. М. Зелениной и Т. Е. Хохловой / Р. Г. Измайлова // Начальная школа. - 2010. - № 5. - С. 41-44.
Макарова, М. А. Упражнения с фразеологизмами - один из путей развития аналитико-синтетического мышления школьников / М. А. Макарова // Начальная школа. - 2011. - № 11. - С. 47-49.
Прохорова, Л. Говори грамотно... : 3 кл. : рус. яз. / Л. Прохорова // Начальная школа - Первое сентября. - 2013. - № 5. - С. 54-55.
Рогалева, Е. Фразеологизмы русского языка / Е. Рогалева, Т. Никитина // Начальная школа - Первое сентября. - 2013. - № 5. - С. 42-43.
Шишкина, Т. В. Новые методы и приемы в работе по развитию речи / Т. В. Шишкина // Начальная школа. - 2006. - № 9. - С. 44-47.
Шубина, Г. Жизнь слова в системе языка : рус. яз. 3 кл. / Г. Шубина // Начальная школа: методический журнал для учителей начальной школы. - 2011. - № 16. - С. 8-13.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2026-11-04T17:57:58+03:00</dcterms:created>
  <dcterms:modified xsi:type="dcterms:W3CDTF">2026-11-04T17:57:58+03:00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