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№10906 (Новосибирская область) от 24 января 2019
</w:t>
      </w:r>
    </w:p>
    <w:p>
      <w:pPr/>
      <w:r>
        <w:rPr/>
        <w:t xml:space="preserve">Здравствуйте! Подскажите пожалуйста при составлении библиографического описания куда нужно отнести вид материала - КРУПНЫЙ ШРИФТ? Каким нормативный документом это регулируется?
Здравствуйте, Наталья. В действующих ГОСТах Системы стандартов по информации, библиотечному и издательскому делу (СИБИД) понятия «вид материала - КРУПНЫЙ ШРИФТ» выявить не удалось.
Существует факультативный элемент: Общее обозначение материала, одним из видов которого является шрифт Брайля.  
5.2.3.2 Термины для общего обозначения материала приведены в указанном ниже списке (с соответствующим эквивалентом на английском языке): - видеозапись (videorecording) - звукозапись (sound recording) - изоматериал (graphic) - карты (cartographic material) - комплект (kit) - кинофильм (motion picture) - микроформа (microform) - мультимедиа (multimedia) - ноты (music) - предмет (object) - рукопись (manuscript) - текст (text) - шрифт Брайля (braille) - электронный ресурс (electronic resource)
Обозначение крупного шрифта документами не регламентируется. Однако, в библиографическом описании Вы можете отразить его в области примечания.
5.8.1 Область примечания содержит дополнительную информацию об объекте описания, которая не была приведена в других элементах описания. Сведения, приводимые в области, заимствуют из любого источника информации и в квадратные скобки не заключают.
Источник:  78.371.1я86; Б59 ГОСТ 7.1-2003. Библиографическая запись. Библиографическое описание. Общие требования и правила составления. – Введ. 2003-07-01. – [Москва] : ИПК Изд-во стандартов, 2004. – 48 с. (Т-1624651 - НМО Т-1624652 - ОБР Т-1624653 -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2026-11-04T17:52:34+03:00</dcterms:created>
  <dcterms:modified xsi:type="dcterms:W3CDTF">2026-11-04T17:52:34+03:00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