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№10944 (Мурманская область) от 31 января 2019
</w:t>
      </w:r>
    </w:p>
    <w:p>
      <w:pPr/>
      <w:r>
        <w:rPr/>
        <w:t xml:space="preserve">Подскажите список литературы для курсача "Взаимосвязь самоотношений и способов поведения в конфликтной ситуации у старших подростков"
Здравствуйте, Валентина.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Божович, Е. Д. Вероятностный характер связи между внутри- и межличностной конфликтностью подростков / Е. Д. Божович // Психологическая наука и образование. - 2007. - № 2. - С. 5-15.
Григорьева, М. Ю. Учимся решать конфликты вместе / М. Ю. Григорьева, Е. В. Железникова // Не будь зависим. - 2012. - № 11. - С. 36-41.
Жданова, С. В. Конфликты и их решения в малых подростковых группах / С. В. Жданова // Детство. Отрочество. Юность. - 2010. - № 9/10. - С. 53-104.
Железняк, А. А. Конфликтные ситуации подростков, зависящие от личностных особенностей / А. А. Железняк // Среднее профессиональное образование. - 2013. - № 12. - С. 47-48.
Почекаева, И. Культура поведения в конфликте - как ее формировать / И. Почекаева // Воспитание школьников. - 2009. - № 2. - С. 34-37.
Савина, Н. Внимание: конфликт! / Н. Савина // Воспитательная работа в школе. - 2008. - № 8. - С. 91-96.
Сиротина, М. П. Профилактика конфликтного поведения : (тренинг в помощь молодым специалистам) / М. П. Сиротина // Воспитание школьников. - 2011. - № 2. - С. 55-60.
Электронные ресурсы
Гринина, Е. С. Нарушения речевого развития как фактор формирования стратегий конфликтного взаимодействия подростков [Электронный ресурс] / Гринина Е. С. // Конфликты в современном мире: международное, государственное и межличностное измерение : материалы V Междунар. науч. конф., Саратов, 08 апр. 2016 г. / Учен. совет фак. психол.-пед. и спец. образования Сарат. нац. исслед. гос. ун-та им. Н. Г. Чернышевского ; отв. ред.: Ю. О. Бронниковой, Л. В. Мясниковой, Т. Г. Фирсовой. - Москва, 2016. - С. 739-743. - Режим доступа: http://elibrary.ru, регламентир. (01.02.2019).
Некрасова, Е. А. Самооценка как фактор регуляции агрессивности подростков [Электронный ресурс] / Некрасова Е. А. // Молодой ученый. - 2017. - № 8. - С. 291-295. - Режим доступа: http://elibrary.ru, регламентир. (01.02.2019).
Некрасова, Е. А. Самооценка, уровень притязаний - факторы, регулирующие способы решения конфликтных ситуаций подростков [Электронный ресурс] / Некрасова Е. А. // Молодой ученый. - 2017. - № 37. - С. 105-109. - Режим доступа: http://elibrary.ru, регламентир. (01.02.2019).
См. также ответ на запрос № 10948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2026-11-01T03:29:31+03:00</dcterms:created>
  <dcterms:modified xsi:type="dcterms:W3CDTF">2026-11-01T03:29:31+03:00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