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№10961 (Санкт-Петербург) от 5 февраля 2019
</w:t>
      </w:r>
    </w:p>
    <w:p>
      <w:pPr/>
      <w:r>
        <w:rPr/>
        <w:t xml:space="preserve">Возможно ли получить перечень публикаций о мигрантах, миграции и миграционном процессе на Кольском Севере с 2005 года?
Здравствуйте, Елена.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Книга
60.5 кр ; С69 Социальные риски в современном обществе : сб. науч. ст. : [по итогам работы Всерос. науч.-практ. конф., Мурманск, 4 дек. 2015 г. : в 2 т. / науч. ред.: С. И. Петошина]. - Мурманск : Мурм. аркт. гос. ун-т, 2017.     Т. 1. - 211 с. : ил., цв. ил., табл. – Из содерж.: Динамика миграционных процессов и риски, связанные с проблемой миграции на территории стран БЕАР (на примере России, Швеции и Норвегии) / В. А. Епифанов ; науч. рук. С. Н. Петошина. - С. 89-97. (1771161 - ХР-ООЭ 1771162 - ХР-ООЭ 1771163 - ХР-ООЭ) 
Статьи
Андреева, Е. В Заполярье - за работой : в регионе растет число трудовых мигрантов / Е. Андреева // Мурманский вестник. - 2017. - 26 мая. - С. 4 : фот. ; То же [Электронный ресурс]. – Режим доступа: https://vivaldi.mgounb.ru/stat%60qi/murmanskij-vestnik_2017-05-26_n78_s.4_a.pdf/details, свобод. (06.02.2019).
Измоденова, Н. Н. Социальная идентичность молодежи Мурманской области / Измоденова Н. Н. // Труды Кольского научного центра РАН. Серия "Гуманитарные исследования". - 2018. - 2, вып. 13. - С. 52-58 ; То же [Электронный ресурс]. – Режим доступа: https://vivaldi.mgounb.ru/stat%60qi/trudy_knc_vyp9_2018_%e2%84%962_gum-issled_vyp13_s52-58.pdf/details, свобод. (06.02.2019).
Петров, А. Решить кадровые проблемы помогут мигранты: за три года в регион из-за рубежа приехало более двух тысяч соотечественников / А. Петров // Мурманский вестник. - 2018. - 25 дек. - С. 2 ; То же [Электронный ресурс]. – Режим доступа: https://vivaldi.mgounb.ru/stat%60qi/murmanskij-vestnik_2018-12-25_n191_s.2.pdf/details, свобод. (06.02.2019).
См. также ответы на запросы №№  1196, 4602, 5090, 6025, 7533, 7855, 9783, 9982, 10560 в архиве выполненных справок Виртуального библиографа.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2026-11-04T17:49:08+03:00</dcterms:created>
  <dcterms:modified xsi:type="dcterms:W3CDTF">2026-11-04T17:49:08+03:00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