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№11067 (Мурманская область) от 11 марта 2019
</w:t>
      </w:r>
    </w:p>
    <w:p>
      <w:pPr/>
      <w:r>
        <w:rPr/>
        <w:t xml:space="preserve">Помогите с подбором источников для диплома по теме "Медиаобраз Валентина Катаева"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83.3(2=Рус)6-8Катаев; Ш25 Шаргунов, С. А. Катаев: погоня за вечной весной / С. Шаргунов. - Москва : Молодая гвардия, 2016. - 703 с. (1767591 - ХР 1767592 - АБ)
Статьи
Быков, Д. Семицветик / Д. Быков // Огонёк. - 2003. - № 19. - С. 48-52.
Котова, М. Плешивый щеголь : (из коммент. к памфлет. мемуар. роману В. Катаева "Алмазный мой венец") / М. Котова, О. Лекманов // Вопосы  литературы. - 2004. - № 2(март-апр.). - С. 68-90.
Лукьянова, И. Полцарства за покой / И. Лукьянова  // Октябрь. - 2016. - № 9. - С. 120-150.
Мнацаканян, С. Ретроман, или роман-ретро : словес. портреты из кн. воспоминаний / С. Мнацаканян // Юность. - 2008. - № 11. - С. 68-74.
Огрызко, В. Законченный циник, но дьявольски талантлив: Валентин Катаев / В. Огрызко // Литературная Россия. - 2014. - № 7. - Нач. в № 6.
Электронный ресурс (с текстом документа можно поработать в зале электронных ресурсов на 3-м этаже библиотеки)
Литовская, М. А. "Цинизм нынешних молодых людей прямо невероятен": случай Валентина Катаева [Электронный ресурс] / Литовская М. А. // Вестник Пермского университета. Сер.: История. - 2013. - № 2. - С. 70-76. - Режим доступа: https://elibrary.ru, регламентир. (12.03.2019).
Следующее  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 45-20-07, mba@mgounb.ru
Свиридов, С. В. «Разрыв аорты»: катаевский след в поэзии В. Высоцкого / С. В. Свиридов // Вестник Балтийского федерального университета им. И. Канта. Серия: Филология, педагогика, психология. - 2010. - № 8. - С. 155-160.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2026-10-30T08:58:00+03:00</dcterms:created>
  <dcterms:modified xsi:type="dcterms:W3CDTF">2026-10-30T08:58:00+03:00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