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№11087 (Мурманск) от 14 марта 2019
</w:t>
      </w:r>
    </w:p>
    <w:p>
      <w:pPr/>
      <w:r>
        <w:rPr/>
        <w:t xml:space="preserve">Здравствуйте, помогите найти литературу за последние 5 лет по теме: участие м/с хирургического отделения в подготовке пациентов к операции. Необходимы манипуляции: очистительная клизма, бритье опер. поля, постановка мягкого мочевого катетера, транспортировка пациента на каталке в операционную. Виды предоперац. подготовки, виды операций, показания/противопоказания, подготовка к плановой/экстренной операции. Спасибо.
Здравствуйте, Эльвира. Предлагаем Вам библиографический список:
Статья
Чикина, О. Г. Как управлять эпидемиологическими рисками сестринских манипуляций / О. Г. Чикина // Главная медицинская сестра. – 2016. – № 6. – С. 14-28.
Электронные ресурсы (с текстами документов можно поработать в зале электронных ресурсов на 3-м этаже библиотеки)
Алешкина, М. Ю. Сестринский уход в хирургии. Сборник манипуляций [Электронный ресурс] / М. Ю. Алешкина, М. Б. Ханукаева. – Санкт-Петербург : Лань, 2019. – 76 с. – Режим доступа: http://globalf5.com, регламентир. (16.03.2019).
Баурова Л. В. Теория и практика сестринского дела в хирургии [Электронный ресурс] / Л. В. Баурова, Е. Р. Демидова. – Санкт-Петербург : Лань, 2016. – 456 с. – Режим доступа: http://globalf5.com, регламентир. (16.03.2019).
Коваль, О. В. Сестринский уход в хирургии [Электронный ресурс] : учеб. пособие для СПО / О. В. Коваль. — Саратов : Профобразование, 2018. — 76 c. — Режим доступа: http://www.iprbookshop.ru, регламентир. (17.03.2019).
Ханукаева, М. Б. Сестринский уход в хирургии. Тактика медицинской сестры при неотложных состояниях в хирургии [Электронный ресурс] / М. Б. Ханукаева, И. С. Шейко, М. Ю. Алешкина. – Санкт-Петербург : Лань, 2016. – 64 с. – Режим доступа: http://globalf5.com, регламентир. (16.03.2019).
Яромич, И. В. Сестринское дело и манипуляционная техника [Электронный ресурс] / И. В. Яромич. – Минск : Вышэйшая шк., 2014. – 527 с. – Режим доступа: http://globalf5.com, регламентир. (16.03.2019).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2026-11-04T17:10:19+03:00</dcterms:created>
  <dcterms:modified xsi:type="dcterms:W3CDTF">2026-11-04T17:10:19+03:00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