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№11129 (Мурманск) от 21 марта 2019
</w:t>
      </w:r>
    </w:p>
    <w:p>
      <w:pPr/>
      <w:r>
        <w:rPr/>
        <w:t xml:space="preserve">Помогите с описанием для диплома Сафронов К. Э. Эффективность организации транспортного обслуживания инвалидов в городах. Спасибо.
Здравствуйте, Александр. Предлагаем Вам библиографическое описание:
Сафронов, К. Э. Эффективность организации транспортного обслуживания инвалидов в городах [Текст] / К. Э. Сафронов. – Москва : Изд-во АСВ, 2010. - 206 с. : ил., табл.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2026-11-04T16:59:07+03:00</dcterms:created>
  <dcterms:modified xsi:type="dcterms:W3CDTF">2026-11-04T16:59:07+03:00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