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№11156 (Мурманск) от 25 марта 2019
</w:t>
      </w:r>
    </w:p>
    <w:p>
      <w:pPr/>
      <w:r>
        <w:rPr/>
        <w:t xml:space="preserve">Здравствуйте, помогите правильно оформить список литературы: Добреньков В.И. Методы социологического исследования: учеб. для студ. вузов, обуч. по спец. 020300 «Социология» / МГУ им. М.В. Ломоносова. – М.: ИНФРА-М, 2008. – 767 с.
Здравствуйте, Светлана. Предлагаем Вам библиографическое описание:
Добреньков, В. И. Методы социологического исследования : учеб. для студентов вузов, обучающихся по специальности 020300 «Социология» / В. И. Добреньков, А. И. Кравченко. – Москва : ИНФРА-М, 2008. – 767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2026-11-04T16:49:24+03:00</dcterms:created>
  <dcterms:modified xsi:type="dcterms:W3CDTF">2026-11-04T16:49:24+03:00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