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№11203 (Мурманская область) от 2 апреля 2019
</w:t>
      </w:r>
    </w:p>
    <w:p>
      <w:pPr/>
      <w:r>
        <w:rPr/>
        <w:t xml:space="preserve">Здравствуйте. Помогите пожалуйста с подбором нормативно-правовых актов по теме курсовой работы "Организация лечебного процесса при вирусных гепатитах" за последние 10 лет. Большое спасибо.
Здравствуйте, Вячеслав. Предлагаем Вам список литературы:
Конституция Российской Федерации (принята всенародным голосованием 12.12.1993) (с учетом поправок, внесенных Законами РФ о поправках к Конституции РФ от 30.12.2008 № 6-ФКЗ, от 30.12.2008 № 7-ФКЗ, от 05.02.2014 № 2-ФКЗ, от 21.07.2014 № 11-ФКЗ) [Электронный ресурс]. - Москва : КонсультантПлюс, 1991-2019. - Режим доступа: СПС «КонсультантПлюс».
Об основах охраны здоровья граждан в Российской Федерации (ред. от 06.03.2019) [Электронный ресурс] : федер. закон от 21.11.2011 № 323-ФЗ. - Москва : КонсультантПлюс, 1991-2019. - Режим доступа: СПС «КонсультантПлюс».
Об утверждении перечня социально значимых заболеваний и перечня заболеваний, представляющих опасность для окружающих» [Электронный ресурс] : постановление Правительства РФ от 01.12.2004  № 715 (ред. от 13.07.2012). - Москва : КонсультантПлюс, 1991-2019. - Режим доступа: СПС «КонсультантПлюс».
О финансовом обеспечении закупок диагностических средств и антивирусных препаратов для профилактики, выявления, мониторинга лечения и лечения лиц, инфицированных вирусами иммунодефицита человека и гепатитов В и С, а также о реализации мероприятий по профилактике ВИЧ-инфекции и гепатитов В и С» [Электронный ресурс] : постановление Правительства №1438 от 27.12.2012 (ред. от 29.12.2018). - Москва : КонсультантПлюс, 1991-2019. - Режим доступа: СПС «КонсультантПлюс».
Об утверждении государственной программы Российской Федерации «Развитие здравоохранения» [Электронный ресурс] : постановление Правительства РФ от 26.12.2017 № 1640 (ред. от 14.03.2019). - Москва : КонсультантПлюс, 1991-2019. - Режим доступа: СПС «КонсультантПлюс».
См. также ответы на запросы № 6179, 8112, 9857 в архиве выполненных справок 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2026-11-04T16:37:41+03:00</dcterms:created>
  <dcterms:modified xsi:type="dcterms:W3CDTF">2026-11-04T16:37:41+03:00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