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№11210 (Мурманская область) от 7 апреля 2019
</w:t>
      </w:r>
    </w:p>
    <w:p>
      <w:pPr/>
      <w:r>
        <w:rPr/>
        <w:t xml:space="preserve">Общие свойства пространства и времени
Здравствуйте, Анастасия.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 электронную доставку документов для физических лиц:
Книги
22.313.32; А42 Аксенов, Г. П. В. И. Вернадский о природе времени и пространства / Г. П. Аксенов. – Москва : URSS : КРАСАНД, 2010. – 351 с. (1702354 - ХР)
22.313.32я9; А85 Арсенов, О. О. Физика времени : [время с точки зрения науки] / О. Арсенов. – Москва : Эксмо, 2010. – 221 с. (1695711 – ЧЗ 1695712 - АБ)
20в1я73; Б81 Бондарев, В. П. Концепции современного естествознания / В. П. Бондарев. – Москва : Альфа-М : ИНФРА-М, 2016. – 511 с. (1761011 - ЧЗ)
22.313.32; Б90 Будущее пространства-времени / С. Хокинг [и др. ; пер. с англ. М. Варламова ; науч. ред. Ф. Козырев]. – Санкт-Петербург : Амфора, 2014. – 253 с. (1739159 - АБ)
60.031; Г69 Горин, Д. Г. Пространство и время в динамике российской цивилизации / Д. Г. Горин. – Москва : URSS : Едиториал УРСС, 2018. – 277 с. : портр. (1783097 - ХР)
22.3д; К16 Каку, М. Космос Эйнштейна : как открытия Альберта Эйнштейна изменили наши представления о пространстве и времени / М. Каку ; пер. с англ. [Н. Лисова]. – Москва : АНФ : Альпина нон-фикшн, 2016. – 270 с. (1763581 - ЧЗ)
87.152.3; М52 Мерцалов, В. Л. Происхождение времени и пространства : филос. анализ через призму диалект. логики / В. Л. Мерцалов. – Москва : URSS : ЛЕНАНД, 2017. – 356 с. (1784714 - ХР)
22.313; Ф88 Фридман, А. А. Мир как пространство и время ; О кривизне пространства ; О возможности мира с постоянной отрицательной кривизной пространства / А. А. Фридман ; послесл. Я. А. Смородинского. – Москва : URSS : ЛЕНАНД, 2015. – 147 с. : ил. (1755731 - ХР)
См. ответ на вопрос № 11209 в архиве выполненных справок Виртуального библиографа.
С уважением, библиографы отдела информационного обслуживания Е. В. Павлова и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2026-11-04T16:37:42+03:00</dcterms:created>
  <dcterms:modified xsi:type="dcterms:W3CDTF">2026-11-04T16:37:42+03:00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