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№11229 (Мурманск) от 11 апреля 2019
</w:t>
      </w:r>
    </w:p>
    <w:p>
      <w:pPr/>
      <w:r>
        <w:rPr/>
        <w:t xml:space="preserve">Здравствуйте, мне необходим список литературы по теме: Интерактивная доска в учебном процессе образовательного учреждения Спасибо!
Здравствуйте, Инна.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74.202.53; В75 Воронкова, О. Б. Информационные технологии в образовании: интерактивные методы / О. Б. Воронкова. – Ростов-на-Дону : Феникс, 2010. – 314 с. (1700813 – ЧЗ)
74.202.15; И73 Интерактивная доска в школе / авт.-сост.: Е. А. Голодов [и др.]. – Волгоград : Учитель, 2010. – 86 с. (1689426 – ЧЗ)
Статьи
Бегенина, Л. Ю. Интерактивная доска как средство организации фронтальной работы в классе / Л. Ю. Бегенина // Информатика и образование. – 2009. – № 7. – С. 122-123.
Ильина, С. Быстро, компактно, интересно: интерактивная доска как одно из мультимедийных средств обучения / С. Ильина // Учительская газета. – 2012. – 10 апр. (№ 15). – С. 11.
Интерактивная доска : за что платит школа? / [гл. ред. Т. Нисина] // Качество образования. – 2009. – № 5. – С. 58-59.
Речкунова, Т. А. Интерактивные доски на уроках географии и истории / Т. А. Речкунова, И. М. Яковченко // Открытая школа. – 2017. – № 8. – С. 27-28.
Яковлев, А. Сбывается мечта учителя / А. Яковлев // Управление школой: методическая газета для школьной администрации. – 2010. – 1-15 мая (№ 9). – С. 41-43.
Электронные ресурсы
Иванова, О. В. Формирование профессиональных умений работы с интерактивной доской [Электронный ресурс] / О. В. Иванова // Педагогика. – 2018. – № 12. – С. 54-59. – Режим доступа: https://dlib.eastview.com, регламентир. (13.04.2019).
Саблина, И. В. Повышение познавательной активности младших школьников с помощью интерактивной доски [Электронный ресурс] / И. В. Саблина // Концепт. — 2015. — № 8. — С. 1-6. — Режим доступа: https://e.lanbook.com, регламентир. (13.04.2019).
Чернобай, Е. В. Современные подходы к использованию средств икт нового поколения на уроках: интерактивная доска в учебном процессе [Электронный ресурс] / Е. В. Чернобай // Эксперимент и инновации в школе. – 2009. – № 4. – С. 54-55. – Режим доступа: https://elibrary.ru, регламентир. (11.04.2019).
См. также ответ на запрос № 10544 в архиве выполненных справок Виртуального библиографа.
Предлагаем ознакомиться со списком литературы из Базы данных «Архив выполненных справок»: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Мурманск : МГОУНБ, 2010. - 8 с. – Режим доступа: http://opac.mgounb.ru/opacg/archive/interactiv.doc, свободный (14.04.2019).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2026-11-04T16:24:45+03:00</dcterms:created>
  <dcterms:modified xsi:type="dcterms:W3CDTF">2026-11-04T16:24:45+03:00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