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№11272 (Мурманская область) от 23 апреля 2019
</w:t>
      </w:r>
    </w:p>
    <w:p>
      <w:pPr/>
      <w:r>
        <w:rPr/>
        <w:t xml:space="preserve">Прошу составить список литературы по теме "Эффективные приёмы развития познавательных УУД на уроках истории и обществознания".
Здравствуйте, Наталья. 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74.244.2; В75 Воровщиков, С. Г. Универсальные учебные действия: внутришкольная система формирования и развития : [учеб. пособие] / С. Г. Воровщиков, Д. В. Татьянченко, Е. В. Орлова. – Москва : Перспектива, 2014. - 240 с. (1752854 - ЧЗ 1752855 - АБ)
74.202.4; Т38 Технологии развития универсальных учебных действий учащихся в урочной и внеурочной деятельности : учеб.-метод. пособие / под общ. ред. С. С. Татарченковой. - Санкт-Петербург : КАРО, 2015. – 111 с. : ил., табл. (1763566 - ЧЗ)
Статьи
Гугнина, О. В. К вопросу о формировании УУД на уроке обществознания / О. В. Гугнина // Преподавание истории в школе. - 2016. - № 6. - С. 49-53.
Манданова, Е. С. Развитие универсальных учебных действий учащихся на уроках истории в VI классе: методические решения / Е. С. Манданова // Преподавание истории в школе. - 2017. - № 6. - С. 43-48.
Манданова, Е. С. Формирование универсальных учебных действий на уроках истории в V классе / Е. С. Манданова // Преподавание истории в школе. - 2016. - № 5. - С. 53-58.
Синельников, И. Ю. Специфика метапредметных заданий и их использование на уроках истории, обществознания и географии / И. Ю. Синельников // Преподавание истории и обществознания в школе. - 2018. - № 6. - С. 44-51.
Электронные ресурсы
Popova, N. E. Formation of universal learning actions of pupils at social science lessons by means of the method of conversation [Электронный ресурс] / Popova N. E., Murav'eva I. I. // Педагогическое образование в России. - 2016. - № 2. - С. 168-171. - Режим доступа: http://elibrary.ru, регламентир. (23.04.2019).
Ахломенок, А. С. Формирование универсальных учебных действий на уроках истории и обществознания в средней школе [Электронный ресурс] / Ахломенок А. С. // Информация и образование: границы коммуникаций. - 2016. - № 8. - С. 140-141. - Режим доступа: http://elibrary.ru, регламентир. (23.04.2019).
Вольф, И. Н. Приемы формирования УУД на уроках истории и обществознания: аспект соответствия цели и приема [Электронный ресурс] / Вольф И. Н. // Образование в Кировской области. - 2015. - № 4. - С. 5-7. - Режим доступа: http://elibrary.ru, регламентир. (23.04.2019).
Особенности приёмов развития УУД (универсальных учебных действий) в учебной деятельности [Электронный ресурс] / Сорокоумова Е. А. [и др.] // Современные проблемы науки и образования. - 2017. - № 4. - С.  109. - Режим доступа: http://elibrary.ru, регламентир. (23.04.2019).
Широкий, В. А. Универсальные учебные действия: научно-методические подходы к содержанию и структуре [Электронный ресурс] / Широкий В. А. // Общество: социология, психология, педагогика. - 2016. - № 2. - С. 172-174. - Режим доступа: http://elibrary.ru, регламентир. (23.04.2019).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Колкунова, А. В. Система формирования УУД средствами игрового обучения / Колкунова А. В. // Молодой ученый. - 2014. - № 8. - С. 796-798.
Нечеухина, О. М. Развитие личностных универсальных учебных действий учащихся на уроках истории / Нечеухина О. М. // Научно-методический электронный журнал Концепт. - 2016. - № T39. - С. 56-60.
Обутова, О. Д. Формирование УУД на уроках истории и обществознания в условиях реализации ФГОС (из опыта работы) / Обутова О. Д. // Научно-методический электронный журнал Концепт. - 2014. - № T12. - С. 516-520.
Перфилова, Ю. В. Формирование коммуникативных УУД в курсе истории и обществознания через интерактивные формы работы / Перфилова Ю. В. // Муниципальное образование: инновации и эксперимент. - 2014. - № 2. - С. 29-31.
Сухоплюева, И. М. Формирование универсальных учебных действий на уроках истории и обществознания / Сухоплюева И. М. // Научно-методический электронный журнал Концепт. - 2015. - № T2. - С. 129-142.
Хохлова, И. А. Приемы технологии развития критического мышления как средство формирования познавательных УУД на уроках истории и обществознания / Хохлова И. А. // Культура, наука, образование: проблемы и перспективы : материалы V Междунар. науч.-практ. конф., Нижневартовск, 09-10 февр. 2016 г. / отв. ред. А. В. Коричко. – Нижневартовск, 2016. - С. 249-253.
Предлагаем ознакомиться со списком литературы из Базы данных «Архив выполненных справок»:
Формирование коммуникативных универсальных учебных действий на основе обучающего диалога на уроках истории [Электронный ресурс] : список лит. : (2002-2014) / Мурм. гос. обл. универс. науч. б-ка ; сост. Т. В. Воложанина. - Мурманск : МГОУНБ, 2015. - 11 с. - Режим доступа: http://opac.mgounb.ru/opacg/archive/dialog_istor.doc, свободный (24.02.2019).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2026-11-04T16:11:42+03:00</dcterms:created>
  <dcterms:modified xsi:type="dcterms:W3CDTF">2026-11-04T16:11:42+03:00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