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№11280 (Камчатская область) от 25 апреля 2019
</w:t>
      </w:r>
    </w:p>
    <w:p>
      <w:pPr/>
      <w:r>
        <w:rPr/>
        <w:t xml:space="preserve">Необходима  литература для написания дипломной работы Деятельность сельских библиотек по читательскому развитию подростков
Здравствуйте, Чулпан. Предлагаем Вам издания из фондов нашей библиотеки, которые можно заказать через межбиблиотечный абонемент, Статьи можно заказать самостоятельно  через электронную доставку документов для физических лиц:
Статьи
Башманова, С. Почему подростки редко чем увлекаются: работа сельской библиотеки по социализации старшеклассников / С. Башманова // Библиополе. - 2016. - № 7. - С. 21-23 : фот.
Демченко, Ю. О той земле, где началось житье: привлечение к чтению краеведческой литературы подростков и юношества / Ю. Демченко // Библиополе. - 2006. - № 4. - С. 45-48.
Коршуненко, Л. Уличные чтения летом / Л. Коршуненко // Библиополе. - 2015. - № 9. - С. 52-54 : фот.
Кузнецова, Т. Смена культурной парадигмы: как она влияет на формирование личности подростка / Т. Кузнецова // Библиотечное дело. - 2008. - № 5. - С. 30-32.
Куликова, С. Откройте талантливую прозу подросткам / С. Куликова // Библиополе. - 2010. - № 7. - С. 48-50 : фот.
Леонтьева, Т. Чтение как творческий процесс. Читательские предпочтения молодежи / Т. Леонтьева // Библиотечное дело. - 2018. - № 2. - С. 28-34.
Мозелова, Я. И. Среда корпоративного взаимодействия: библиотека как равноправный партнер в культурно-досуговом центре / Я. Мозелова // Библиотечное дело. - 2009. - № 3. - С. 20-22.
Рябогина, О. Дать подростку то, что дает улица, но в «книжном» измерении / О. Рябогина // Молодые в библиотечном деле. - 2006. - № 7. - С. 53-56.
Харичкина, И. С книгой - в будущее / И. Харичкина // Библиополе. - 2010. - № 9. - С. 43-46.
Эркаева, Г. Привлечь - значит увлечь / Г. Эркаева // Библиотека. - 2011. - № 8. - С. 43-46 : 1 фот.
С уважением, ведущий библиотекарь научно-методического отдела И. А. Шуличенко.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2026-10-31T19:56:08+03:00</dcterms:created>
  <dcterms:modified xsi:type="dcterms:W3CDTF">2026-10-31T19:56:08+03:00</dcterms:modified>
</cp:coreProperties>
</file>

<file path=docProps/custom.xml><?xml version="1.0" encoding="utf-8"?>
<Properties xmlns="http://schemas.openxmlformats.org/officeDocument/2006/custom-properties" xmlns:vt="http://schemas.openxmlformats.org/officeDocument/2006/docPropsVTypes"/>
</file>