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№11361 (Мурманск) от 27 мая 2019
</w:t>
      </w:r>
    </w:p>
    <w:p>
      <w:pPr/>
      <w:r>
        <w:rPr/>
        <w:t xml:space="preserve">Здравствуйте
Я студентка МПК. Помогите пожалуйста подобрать список литературы на тему дипломной работы
"Технология продуктивного чтения как основа формирования читательских компетенций  на уроках русского языка в 3 классе".
Спасибо.
Здравствуйте. Предлагаем Вам библиографический список:
Книга
74.92; С24 Светлова, И. Е. Школа раннего развития: лучшие задания для начала обучения / И. Е. Светлова. – Москва : Эксмо, 2014. – 95  с. : цв. ил. - (Завтра в школу). (1761672 - АБ)
Статьи
Масалкова, Н. А. Продуктивное чтение лингвистического текста / Н. А. Масалкова // Начальная школа. - 2018. - № 8. - С. 52-55.
Хирьянова, И. С. Реализация технологии продуктивного чтения в начальной школе / И. С. Хирьянова, Т. В. Панченко // Управление начальной школой. - 2014. - № 9. - С. 24-29.
Электронные ресурсы (с текстами документов можно поработать в зале электронных ресурсов на 3-м этаже библиотеки)
Горобец, Л. Н. Современные образовательные текстовые технологии [Электронный ресурс] / Горобец Л. Н., Лайкова И. В. // Самарский научный вестник. - 2015. - № 1. - С. 65-68. - Режим доступа: http://elibrary.ru, регламентир. (28.05.209).
Кислякова, А. И. Работа с научно-популярным текстом на уроках русского языка в начальной школе [Электронный ресурс] / Кислякова А. И., Колесникова Т. М. // IX Кирилло-Мефодиевские чтения "Человек в пространстве православной культуры" : межвуз. сб. науч.-метод. ст., Ишим, 26 мая 2017 г. – Ишим, 2017. - С. 168-175. - Режим доступа: http://elibrary.ru, регламентир. (28.05.209).
Пудова, О. А. Технология продуктивного чтения текстов различных стилей и жанров как необходимое средство обучения учеников 4-го класса умению составлять письменные тексты на уроках русского языка [Электронный ресурс] / Пудова О. А., Батранюк А. А. // Наука в современном мире материалы XXIX : междунар. науч.-практ. конф., Краснодар, 30 апр. 2017 г. – Краснодар, 2017. - С. 133-135. - Режим доступа: http://elibrary.ru, регламентир. (28.05.209).
Семенова, Т. В. Методика работы над научно-популярным текстом на уроках русского языка в начальной школе [Электронный ресурс] / Семенова Т. В. // Филологические чтения ЯрГУ им. П. Г. Демидова  Ярославль, 20-21 апр. 2018 г. / сост. Е. А. Федорова, под ред. М. В. Шамановой  [и др.]. – Ярославль, 2018. - С. 283-289. - Режим доступа: http://elibrary.ru, регламентир. (28.05.209).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Бумаженко, Н. И. Развитие творческих способностей младших школьников на уроках русского языка и литературного чтения / Бумаженко Н. И., Шашуткина Т. И. // Поддержка одаренности - развитие креативности : материалы междунар. конгр., Витебск, 22-27 сент. 2014 г. : в 2 т. – Витебск, 2014. – Т. 2. - С. 33-36.
Дечева, М. М. Формирование читательской компетенции на уроках русского языка и литературы / Дечева М. М. // XXXIV Неделя науки МГТУ. XXX Всерос. науч.-практ. конф. Образование-наука-технологии : материалы XXX Всерос. науч.-практ. конф., Майкоп, 01-31 мая 2017 г. – Майкоп, 2017. - С. 35-39.
Хоменко, Е. В. Пути формирования читательского интереса младших школьников сельской школы / Хоменко Е. В., Бобкова Л. Ю. // Педагогический журнал. - 2016. - № 4. - С. 347-360.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2026-10-16T09:10:56+03:00</dcterms:created>
  <dcterms:modified xsi:type="dcterms:W3CDTF">2026-10-16T09:10:56+03:00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