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№11365 (Мурманск) от 31 мая 2019
</w:t>
      </w:r>
    </w:p>
    <w:p>
      <w:pPr/>
      <w:r>
        <w:rPr/>
        <w:t xml:space="preserve">Здравствуйте, я студентка МПК. Помогите пожалуйста найти литературу для выпускной квалификационной работы по теме "Развитие мелкой моторики на уроках технологии во втором классе"
Спасибо.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Статьи
Коротаева, С. Как развивать мелкую моторику / С. Коротаева // Здоровье детей - Первое сентября. - 2015. - № 12. - С. 12-13.
Лапина, Т. А. Работа с природным материалом / Т. А. Лапина // Начальная школа. - 2006. - № 8. - С. 78-80.
Лебедева, Л. А. Развитие мелкой моторики руки у младших школьников / Л. А. Лебедева // Начальная школа. - 2012. - № 10. - С. 44-48.
"Мы вместе": странички для занятий с детьми. Коррекционно-развивающая направленность трудового обучения детей / предисл. Е. Б. Новикова // Воспитание и обучение детей с нарушениями развития. - 2007. - № 5. - С. 1-16 вкл.
Смирнов, А. Почувствовать материал. Художественное плетение из ивового прута / А. Смирнов // Искусство в школе. - 2010. - № 5. - С. 28-32.
Юнг, Н. А. Развиваем моторику / Н. А. Юнг // Начальная школа. - 2012. - № 5. - С. 70.
Электронные ресурсы (с текстами документов можно поработать в зале электронных ресурсов на 3-м этаже библиотеки)
Гребнев, А. И. Мелкая моторика и её роль в процессе учебной деятельности младших школьников [Электронный ресурс] / Гребнев А. И. // Вестник науки и образования. - 2016. - № 4. - С. 61-63. - Режим доступа: http://elibrary.ru, регламентир. (01.06.2019).
Журавлева, Н. В. Техника оригами как средство развития мелкой моторики руки младших школьников на уроках технологии [Электронный ресурс] / Журавлева Н. В., Аблямитова Л. Х. // Актуальные проблемы социально-гуманитарного и научно-технического знания. - 2018. - № 1/2. - С. 8-9. - Режим доступа: http://elibrary.ru, регламентир. (01.06.2019).
Опрышко, Н. Н. Современная образовательная технология - LEGO-конструирование и робототехника в процессе обучения в начальной школе [Электронный ресурс] / Опрышко Н. Н. // Проблемы и перспективы развития образования в России : сб. материалов L Всерос. науч.-практ. конф., Новосибирск, 11 июля-31 авг. 2017 г. / под общ. ред. С. С. Чернова. - Новосибирск, 2017. - С. 51-58. - Режим доступа: http://elibrary.ru, регламентир. (01.06.2019).
Особенности современного урока технологии в начальной школе [Электронный ресурс] / Дмитренко Ю. М. [и др.] // Современная наука: актуальные вопросы, достижения и инновации : сб. ст. IV Междунар. науч.-практ. конф., Пенза, 12 дек. 2018 г. : в 2 ч. / отв. ред. Г. Ю. Гуляев. - Пенза, 2018. – Ч. 1. - С. 159-162. - Режим доступа: http://elibrary.ru, регламентир. (01.06.2019).
См. также ответы на запросы №№ 11019, 10432, 9987, 9120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2026-10-17T00:17:06+03:00</dcterms:created>
  <dcterms:modified xsi:type="dcterms:W3CDTF">2026-10-17T00:17:06+03:00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