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№11393 (Москва) от 2 июля 2019
</w:t>
      </w:r>
    </w:p>
    <w:p>
      <w:pPr/>
      <w:r>
        <w:rPr/>
        <w:t xml:space="preserve">Здравствуйте, интересует вопрос: год создания Вашей ЭБ и ЭК, кол-во записей в ЭБ и ЭК 
Здравствуйте, Юлия Борисовна.
Электронный каталог нашей библиотеки был основан в 1992 году, содержит более 590 000 записей.
Начало оцифровки документов и формирование краеведческих полнотекстовых баз данных Электронной библиотеки "Кольский Север" - 2010 год в рамках ведомственной целевой программы «Культура Мурманской области». Широкой общественности ЭБ «Кольский Север» представлена 13 марта 2014 г. На 2019 г. содержит более 7000 электронных документов.
С уважением, библиограф отдела информационного обслуживания.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2026-11-04T15:37:46+03:00</dcterms:created>
  <dcterms:modified xsi:type="dcterms:W3CDTF">2026-11-04T15:37:46+03:00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