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№11459 (Мурманск) от 16 сентября 2019
</w:t>
      </w:r>
    </w:p>
    <w:p>
      <w:pPr/>
      <w:r>
        <w:rPr/>
        <w:t xml:space="preserve">Помогите подобрать литературу по теме: Грамматические системы словоизменения, особенности овладения словоизменением в онтогенезе. Не старше 5 лет
Здравствуйте, Кристина. Предлагаем Вам список литературы:
Книги
74.102.4; В75 Ворошнина, Л. В. Развитие речи и общения детей дошкольного возраста : практическое пособие для академического бакалавриата : [в 2 частях] / Л. В. Ворошнина. - 2018. - 2 ч. (Ч. 1 -1788675 – ОБО ; Ч. 2 - 1788676 - ОБО)
74.57; Ф53 Филичева, Т. Б. Основы дошкольной логопедии : [профессиональные рекомендации, диагностика, коррекция и профилактика нарушений речи] / Т. Б. Филичева, О. С. Орлова, Т. В. Туманова. – Москва : Эксмо, 2015. - 317 с. (1766930 - МЕД)
Электронные ресурсы (с текстами документов можно поработать в зале электронных ресурсов на 3-м этаже библиотеки)
Башмакова, С. Б. Особенности нарушений грамматического строя речи старших дошкольников с общим недоразвитием речи / С. Б. Башмакова, С. А. Максимова // Вестник гуманитарного образования. - 2017. - № 2. - С. 31-35. - URL: https://elibrary.ru (дата обращения: 17.09.2019). - Режим доступа: после регистрации.
Борн, Д. Л. Логопедическая работа по развитию глагольного словаря дошкольников с общим недоразвитием речи / Д. Л. Борн, Е. В. Диденко // Студенческий электронный журнал СтРИЖ. - 2019. - № 2. - С. 15-18. - URL: https://elibrary.ru (дата обращения: 17.09.2019). - Режим доступа: после регистрации.
Браудо, Т. Е. Онтогенез речевого развития / Т. Е. Браудо, М. Ю. Бобылова, М. В. Казакова // Русский журнал детской неврологии. - 2017. - № 1. - С. 41-46. - URL: https://elibrary.ru (дата обращения: 17.09.2019). - Режим доступа: после регистрации.
Лещенко, С. Г. Использование словообразовательных моделей в развитии грамматического строя речи у дошкольников с ОНР / С. Г. Лещенко, В. Д. Бунякина // Мир педагогики и психологии. - 2018. - № 1. - С. 45-50. - URL: https://elibrary.ru (дата обращения: 17.09.2019). -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2026-10-16T22:46:44+03:00</dcterms:created>
  <dcterms:modified xsi:type="dcterms:W3CDTF">2026-10-16T22:46:44+03:00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