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№11478 (Мурманск) от 21 сентября 2019
</w:t>
      </w:r>
    </w:p>
    <w:p>
      <w:pPr/>
      <w:r>
        <w:rPr/>
        <w:t xml:space="preserve">Прошу подобрать источники о деятельности жандармских эскадронов в:
русско-турецкой войне 1828 -1829 г
подавлении польского мятежа 1831 г
венгерской кампании 1849 г
русско-турецкой войне 1877-1878 гг
первой мировой войне,
военных комендатур в составе армии СССР - в различных войнах и вооруженных конфликтах
а также источники о деятельности других частей и подразделений, выполнявших правоохранительные функции в армии России и СССР (за все периоды существования) при ведении войн (конфликтов)
Здравствуйте, Андрей Андреевич.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зале электронных ресурсов на 3-м этаже библиотеки)
Висковатов, А. В. Хроника российской императорской армии, составленная по Высочайшему повелению / Висковатов А. В. - Санкт-Петербург : Военная типография, 1852. Ч. 7 : [Войска, в Финляндии находящиеся, и отдельных корпусов: Оренбургского Сибирского и Внутренней стражи и Корпус жандармов]. - 334 с. - URL: http://нэб.рф/ (дата обращения: 26.09.2019). - Режим доступа: из зала электронных ресурсов Мурманской областной научной библиотеки.
Горяинов, В. М. Исторические аспекты деятельности корпуса жандармов Российской империи в XIX - начале XX вв. : дисертация ... кандидата исторических наук : 07.00.02 / Горяинов Владимир Михайлович. - Курск, 2001. - 173 с. - URL: http://sigla.rsl.ru (дата обращения: 26.09.2019). - Режим доступа: из зала электронных ресурсов Мурманской областной научной библиотеки.
Императорская гвардия : справочная книжка Императорской  главной квартиры / под ред. В. К. Шенк по 1-е мая 1910 года. - 2-е изд., испр. и доп. - Санкт-Петербург : тип. В. Д. Смирнова, 1910. - 216 с. – Из содерж.: Гвардейский полевой Жандармский  Эскадрон. - С. 107-108. - URL: http://нэб.рф/ (дата обращения: 26.09.2019). - Режим доступа: из зала электронных ресурсов Мурманской областной научной библиотеки.
Кретинин, Г. В. Военные комендатуры 3-го Белорусского фронта в Восточной Пруссии (октябрь 1944 - май 1945 года) / Кретинин Г. В. // Вестник Балтийского федерального университета им. И. Канта. Серия: Гуманитарные и общественные науки. - 2011. - № 12. - С. 67-75. - URL: http://elibrary.ru (дата обращения: 26.09.2019). - Режим доступа: после регистрации.
Кулешов, С. А. Военные формирования охранительной системы Российской империи в XIX в. : дисертация ... кандидата исторических наук : 07.00.02 / Кулешов Сергей Алексеевич. - Новосибирск, 2000. - 241 с. - URL: http://sigla.rsl.ru (дата обращения: ). - Режим доступа: из зала электронных ресурсов Мурманской областной научной библиотеки.
Лавренова, А. М. Отдельный корпус жандармов и российское общество в 1880-1917 гг. : дисертация ... кандидата исторических наук : 07.00.02 / Лаврёнова Анна Михайловна. - Москва, 2018. - 303 с. - URL: http://sigla.rsl.ru (дата обращения: ). - Режим доступа: из зала электронных ресурсов Мурманской областной научной библиотеки.
[Маршрут 1-го жандармскаго эскадрона. Ноябрь 1877 г.] // Сборник материалов по Русско-Турецкой войне 1877-78 гг. на Балканском полуострове : документы, относящиеся до деятельности тыловых учреждений армии с 1 ноября по 10 декабря 1877 г. включительно. – Санкт-Петербург, 1911. – Вып. 85. – С. 1. – URL: https://rusneb.ru/catalog/000199_000009_003952655/viewer/?page=29 (дата обращения: 25.09.2019). - Режим доступа: из зала электронных ресурсов Мурманской областной научной библиотеки.
Монастырева, И. В. Становление военной полиции в России как одной из структур правоохранительных органов государства. История и проблемы осуществления деятельности / Монастырёва И. В. // Исторические традиции правоохранительной системы России. - Иркутск, 2016. - С. 178-184. - URL: http://elibrary.ru (дата обращения: 26.09.2019). - Режим доступа: после регистрации.
Перегудов, А. В. Русские жандармы в Первой мировой войне: от подвига к дискриминации (на примере Воронежской губернии) / Перегудов А. В. // Военно-исторический журнал. - 2016. - № 9. - С. 44-49. - URL: http://elibrary.ru (дата обращения: 26.09.2019).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2026-10-11T18:39:44+03:00</dcterms:created>
  <dcterms:modified xsi:type="dcterms:W3CDTF">2026-10-11T18:39:44+03:00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