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№11498 (Мурманск) от 25 сентября 2019
</w:t>
      </w:r>
    </w:p>
    <w:p>
      <w:pPr/>
      <w:r>
        <w:rPr/>
        <w:t xml:space="preserve">Прошу найти Положение "О состоящих при войсках жандармских эскадронах" 1887 г
Здравствуйте. Поиск Положения "О состоящих при войсках жандармских эскадронах" 1887 г. требует длительного поиска с просмотром документов de visu. Предлагаем Вам самостоятельно просмотреть следующее издание:
Полное собрание законов Российской империи (1881-1913) :  Том 7 (1887) : [Законы (4138-4932)]. – Санктпетербург : [б. и.], 1889. - URL: http://nlr.ru/e-res/law_r/coll.php?part=1507 (дата обращения: 24.09.2019).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2026-09-26T15:41:35+03:00</dcterms:created>
  <dcterms:modified xsi:type="dcterms:W3CDTF">2026-09-26T15:41:35+03:00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