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№11526 (Мурманск) от 2 октября 2019
</w:t>
      </w:r>
    </w:p>
    <w:p>
      <w:pPr/>
      <w:r>
        <w:rPr/>
        <w:t xml:space="preserve">Помогите пожалуйста подобрать; Грамматические системы словоизменения. Не логопедия!!! Литература не старше 5 лет. Спасибо большое.
Здравствуйте. Тема Вашего запроса требует глубокого поиска и просмотра документов de visu. Поэтому рекомендуем Вам обратиться за дополнительной информацией в зал электронных ресурсов нашей библиотеки. Предлагаем краткий библиографический список:
Книги
81.02; А31 Адмони, В. Г. Грамматический строй как система построения и общая теория грамматики / В. Г. Адмони. – Ленинград : Наука, Ленинградское отделение, 1988. – 238  с. (1356790 - ИНО)
81.411.2-2; М60 Милославский, И. Г. Культура речи и русская грамматика : курс лекций / И. Г. Милославский. – Москва : Ступени : Инфра-М, 2002. – 158 с. (1613989 - ХР-Обяз.экз. ; 1613990 – ЧЗ ; 1623875 – ЧЗ ; 1623876 – АБ)
81.411.2-2; Р89 Русская грамматика : [в 2 томах] / редколлегия: Н. Ю. Шведова [и др.]. - Москва : Наука, 1980.  
Т. 1 : Фонетика. Фонология. Ударение. Интонация. Словооразование. Морфология. – 783 с. (Ф-1063749 – ХР ; Ф-1067818 - ЧЗ)
Статьи
Боброва, Т. А. Из истории лингвистических терминов: падеж / Т. А. Боброва // Русский язык в школе. – 2017. – № 1. – С. 16.
Всеволодова, М. В. Некоторые проблемы современной русской грамматики и категория грамматикализации  / М. В. Всеволодова // Вестник Московского университета. Серия 9, Филология. – 2018. – № 5. – С. 194-229.
Горбова, Е. В. Русское видообразование: словоизменение, словоклассификация или набор квазиграммем? (еще раз о болевых точках русской аспектологии) / Е. В. Горбова // Вопросы языкознания. – 2017. – № 1. – С. 24-52.
Электронные ресурсы
Абдул-Джаббар, М. А. Р. Разграничительные признаки формообразования и словоизменения как средство развития грамматических способностей студентов в современном русском языке / М. А. Р. Абдул-Джаббар // Наука и Мир. – 2016. – Т. 3, № 6. – С. 82-87. – URL: https://elibrary.ru (дата обращения: 03.10.2019). – Режим доступа: после регистрации.
Зализняк, А. А. «Русское именное словоизменение» с приложением избранных работ по современному русскому языку и общему языкознанию / А. А. Зализняк. – Москва : Языки славянских культур, 2002. – 760 с. – URL: http://biblioclub.ru/index.php?page=book&amp;id=213334 (дата обращения: 03.10.2019).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См. также ответы №№ 11464, 11489, 11472, 11459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2026-10-16T22:46:39+03:00</dcterms:created>
  <dcterms:modified xsi:type="dcterms:W3CDTF">2026-10-16T22:46:39+03:00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