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№11543 (Мурманская область) от 14 октября 2019
</w:t>
      </w:r>
    </w:p>
    <w:p>
      <w:pPr/>
      <w:r>
        <w:rPr/>
        <w:t xml:space="preserve">Доброго дня!
Подберите нам пожалуйста список публикаций "толстых" журналов нобелевских лауреатов Питера Хандке и Ольги Токарчук.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Токарчук, О. Дом дневной, дом ночной : фрагменты книги / О. Токарук ; перевод с польского О. Катречко // Иностранная литература. - 2004. - № 6. - С. 3-53.
Токарчук, О. Бегуны : фрагменты книги / О. Токарчук ; перевод с польского И. Адельгейм // Иностранная литература. - 2010. - № 6. - С. 129-185.
Хандке, П. Опыт познания природы jukebox [музыкальный автомат] : эссе / П. Хандке ; перевод Г. Косарик // Иностранная литература.  - 2003. - № 2. - С. 72-111.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2026-11-04T14:58:24+03:00</dcterms:created>
  <dcterms:modified xsi:type="dcterms:W3CDTF">2026-11-04T14:58:24+03:00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