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№11575 (Мурманск) от 22 октября 2019
</w:t>
      </w:r>
    </w:p>
    <w:p>
      <w:pPr/>
      <w:r>
        <w:rPr/>
        <w:t xml:space="preserve">Открытие кровообращения. У.Гарвей, М.Мальпиги, и М.Сервет
Здравствуйте. Предлагаем Вам библиографический список:
Книга
28.903д; Б95 Быков, К. М. Уильям Гарвей и открытие кровообращения : [к 300-летию со дня смерти] / К. М. Быков. – Москва : Знание, 1957. – 32 с. (318893 – ХР-Обяз.экз. ; 318896 – ХР)
Статьи
Сточик, А. М. Научные революции в медицине XVII-XIX веков: опровержение галенизма и возникновение естественнонаучных основ медицины / А. М. Сточик, С. Н. Затравкин // Проблемы социальной гигиены, здравоохранения и истории медицины. – 2010. – № 5. – С. 53-57.
Ястребова, С. Трейси, Долли и безымянные герои / С. Ястребова // Химия и жизнь – XXI век. – 2018. – № 1. – С. 41-43.
Электронные ресурсы (с текстами документов можно поработать в зале электронных ресурсов на 3-м этаже библиотеки)
Андреев, А. А. Уильям Гарвей – основатель современной физиологии и эмбриологии (к 440-летию со дня рождения и 400-летию со дня открытия кровообращения) / А. А. Андреев, А. П. Остроушко // Вестник экспериментальной и клинической хирургии. – 2018. – Т. 11, № 2. – С. 152. – URL: https://elibrary.ru (дата обращения: 22.10.2019). – Режим доступа: после регистрации.
Гутнер, Н. История открытия кровообращения : (Гарвей и его значение) / Н. Гутнер. — Москва : Университетская типография, 1904 г. — 152 с. – URL: http://www.emll.ru/ (дата обращения: 23.10.2019).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Дворецкий, Д. П. Уильям Гарвей. Вехи научного открытия кровообращения / Д. П. Дворецкий, В. А. Пастухов // Регионарное кровообращение и микроциркуляция. – 2003. – Т. 2, № 2. – С. 84-87. – URL: https://elibrary.ru (дата обращения: 22.10.2019). – Режим доступа: после регистрации.
Моргошия, Т. Ш. Жизненный путь профессора Уильяма Гарвея (1578-1657) : к 440-летию со дня рождения выдающегося английского врача / Т. Ш. Моргошия // Оперативная хирургия и клиническая анатомия (Пироговский научный журнал). – 2018. –Т. 2, № 2. – С. 40-44. – URL: https://elibrary.ru (дата обращения: 22.10.2019). – Режим доступа: после регистрации.
Сорокина, Л. А. Марчелло Мальпиги (1628-1694): "De pulmonibus epistolae", или "Два письма о легких" / Л. А. Сорокина, И. Н. Котельников // Регионарное кровообращение и микроциркуляция. – 2011. – Т. 10, № 4. – С. 91-94. – URL: https://elibrary.ru (дата обращения: 22.10.2019). – Режим доступа: после регистрации.
Ходасевич, Г. Мигель Сервет: От легочного пути кровообращения до дороги на костер / Г. Ходасевич // Астма и аллергия. – 2012. – № 3. – С. 14-16. – URL: https://elibrary.ru (дата обращения: 22.10.2019). – Режим доступа: после регистрации.
Энгельгардт, М. А. Уильям Гарвей. Его жизнь и научная деятельность / М. А. Энгельгардт. – Москва : Директ-Медиа, 2016. – 92 с. – Режим доступа: по подписке. – URL: http://biblioclub.ru/index.php?page=book&amp;id=437127 (дата обращения: 22.10.2019).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Следующие издания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Глянцев, С. П. Создание учения о движении сердца и крови. Уильям Гарвей (XVII-XVIII вв.) / С. П. Глянцев // Бюллетень НЦССХ им. А. Н. Бакулева РАМН. Сердечно-сосудистые заболевания. – 2007. – Т. 8, № S3. – С. 214.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2026-11-04T14:52:59+03:00</dcterms:created>
  <dcterms:modified xsi:type="dcterms:W3CDTF">2026-11-04T14:52:59+03:00</dcterms:modified>
</cp:coreProperties>
</file>

<file path=docProps/custom.xml><?xml version="1.0" encoding="utf-8"?>
<Properties xmlns="http://schemas.openxmlformats.org/officeDocument/2006/custom-properties" xmlns:vt="http://schemas.openxmlformats.org/officeDocument/2006/docPropsVTypes"/>
</file>