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№11584 (Мурманск) от 27 октября 2019
</w:t>
      </w:r>
    </w:p>
    <w:p>
      <w:pPr/>
      <w:r>
        <w:rPr/>
        <w:t xml:space="preserve">Здравствуйте.Помогите мне,пожалуйста,подобрать литературу для занятия в подготовительной группе в д/с по художественно-эстетическому творчеству.Спасибо огромное.
Здравствуйте. Предлагаем Вам библиографический список:
Книги
74.100.54я73; В31 Вербенец, А. М. Образовательная область "Художественное творчество" : как работать по программе "Детство" / А. М. Вербенец. – Москва : Творческий центр СФЕРА ; Санкт-Петербург : ДЕТСТВО-ПРЕСС, 2012. – 350  с. : табл. (1740185 - ИСК)
74.100.544.2; К95 Куцакова, Л. В. Чудесная гжель. Делаем игрушки : рекомендуется для занятий с детьми 5-9 лет на уроках труда и изобразительного искусства : [для чтения взрослыми детям / Л. Куцакова]. – Москва : Мозаика-Синтез, 2014. - 19 с. : ил., цв. ил. (А-1777634 - ИСК)
Статьи
Городецкая, С. В. Формирование художественно-эстетической культуры дошкольника в контексте ФГОС ДО / С. В. Городецкая // Искусство и образование. - 2019. - № 3. - С. 81-88.
Тараненко, Л. В. Зимний пейзаж : занятие по художественно-эстетическому развитию / Л. В. Тараненко // Воспитатель дошкольного образовательного учреждения. - 2018. - № 2. - С. 92-95.
Щербинина, М. Ф. Программа художественно-эстетического развития "Волшебная нить" : для старших дошкольников / М. Ф. Щербинина // Воспитатель дошкольного образовательного учреждения. - 2018. - № 3. - С. 80-85.
Электронные ресурсы (с текстами документов можно поработать в зале электронных ресурсов на 3-м этаже библиотеки)
Котлякова, Т. А. Методика художественно-эстетического развития старших дошкольников в процессе ознакомления с творчеством художников родного края / Котлякова Т. А., Николаева Е. А. // Современные тенденции в науке и образовании : материалы Международной (заочной) научно-практической конференции, София, Болгария, 15 июня 2019 г. - Нефтекамск, 2019. - С. 281-287. - URL: http://elibrary.ru (дата обращения: 28.10.2019). - Режим доступа: после регистрации.
Котлякова, Т. А. Художественное восприятие как начальный этап развития художественно-эстетического творчества дошкольников / Котлякова Т. А. // Гуманитарные науки и образование. - 2015. - № 2. - С. 33-37. - URL: http://elibrary.ru (дата обращения: 28.10.2019). - Режим доступа: после регистрации.
Мельникова, О. А. Методические рекомендации по художественно-эстетическому развитию дошкольников в средней группе через приобщение к ручному творчеству / Мельникова О. А., Миронцева О. Ю., Гринева Н. А. // Актуальные проблемы гуманитарных и естественных наук. - 2016. - № 3, ч. 6. - С. 28-30. - URL: http://elibrary.ru (дата обращения: 28.10.2019).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Вербенец, А. М. Использование игровых технологий в процессе художественно-эстетического развития дошкольников / Вербенец А. М. // Дошкольник. Методика и практика воспитания и обучения. - 2013. - № 6. - С. 4-10.
Гаврилова, Е. В. Вышивание, как средство развития художественно-эстетического восприятия и мелкой моторики у детей старшего дошкольного возраста / Гаврилова Е. В. // Воспитание и обучение детей младшего возраста. - 2016. - № 5. - С. 507-509.
Левина, Л. Э. Художественно-эстетическое воспитание дошкольников средствами изобразительной деятельности / Левина Л. Э., Курашинова С. Г. // Научно-методический электронный журнал "Концепт". - 2016. - № T10. - С. 151-155.
Лобова, Н. В. Народное искусство для дошкольников / Лобова Н. В., Михайлова И. А. // Современное конкурентное развитие экономики и общества : материалы II международной научно-практической конференции, Саратов, 19 декабря 2016 г.  – Саратов, 2016. - С. 122-124.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2026-11-04T14:43:56+03:00</dcterms:created>
  <dcterms:modified xsi:type="dcterms:W3CDTF">2026-11-04T14:43:56+03:00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