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№11620 (Мурманская область) от 12 ноября 2019
</w:t>
      </w:r>
    </w:p>
    <w:p>
      <w:pPr/>
      <w:r>
        <w:rPr/>
        <w:t xml:space="preserve">Здравствуйте!Можно вас попросить подобрать литературу по теме: Диалог культур в системе обучения русскому языку как иностранному.Спасибо большое!!!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81.000я43М; К90 Культурное разнообразие в эпоху глобализации. Язык, культура, общество : материалы межрегиональной виртуальной научно-практической конференции с международным участием, 1 февраля - 31 марта 2011 г. -  Мурманск : Мурманский государственный гуманитарный университет, 2011. - 218 с. : ил. (1710086 - ХР-ООЭ 1710087 - ХР-ООЭ 1710088 - ХР-ООЭ)
Электронные ресурсы
Груздева, Е. А. Межкультурный подход в обучении русскому языку как иностранному иранских учащихся / Груздева Е. А. // Известия Волгоградского государственного педагогического университета. - 2019. - № 7. - С. 55-61. - URL: http://elibrary.ru (дата обращения: 13.11.2019). - Режим доступа: после регистрации.
Злобина, Ю. И. "Диалог культур" в аспекте преподавания русского языка как иностранного / Злобина Ю. И. // Языки и литература в поликультурном пространстве. - 2017. - № 3. - С. 13-16. - URL: http://elibrary.ru (дата обращения: 13.11.2019). - Режим доступа: после регистрации.
Золотых, Л. Г. Современные технологии русскоязычного образования студентов-инофонов в условиях диалога культур / Золотых Л. Г., Баташёва Л. А., Кунусова М. С. // Гуманитарные исследования. - 2017. - № 4. - С. 201-207. - URL: http://elibrary.ru (дата обращения: 13.11.2019). - Режим доступа: после регистрации.
Куба, С. М. Диалог культур в процессе обучения русскому языку как иностранному / Куба С. М. // Современная парадигма преподавания и изучения русского языка как иностранного : материалы международной научно-практической конференции, Москва, 15-16 февраля 2019 г. - Москва, 2019. - С. 196-199. - URL: http://elibrary.ru (дата обращения: 13.11.2019). - Режим доступа: после регистрации.
Никулина, Н. А. Роль межкультурного диалога в обучении русскому языку как иностранному / Никулина Н. А. // Русский язык в иностранной аудитории: теория и практика преподавания : материалы международной научно-практической конференции, Москва, 01-02 марта 2017 г. – Москва, 2017. - С. 234-239. - URL: http://elibrary.ru (дата обращения: 13.11.2019). - Режим доступа: после регистрации.
Петрова, А. С. Диалог культур на уроках русского языка как иностранного / Петрова А. С. // Lingua mobilis. - 2011. - № 5. - С. 144-153. - URL: http://elibrary.ru (дата обращения: 13.11.2019). - Режим доступа: после регистрации.
Рубцова, Е. В. Диалог как продуктивная форма изучения русского языка как иностранного / Рубцова Е. В., Девдариани Н. В. //  Балтийский гуманитарный журнал. - 2019. - Т. 8, № 3. - С. 126-128. - URL: http://elibrary.ru (дата обращения: 13.11.2019). - Режим доступа: после регистрации.
Салимова, Д. А. Преподавание русского языка как иностранного в мультикультурной среде: к вопросу о диалоге культур / Салимова Д. А. // Правовестник. - 2019. - № 3. - С. 57-60. - URL: http://elibrary.ru (дата обращения: 13.11.2019). - Режим доступа: после регистрации.
Шульгина, Н. П. Диалог культур как средство повышения эффективности образовательного процесса в современном вузе / Шульгина Н. П., Иванова Г. И. // Известия Юго-Западного государственного университета. Серия: Лингвистика и педагогика. - 2015. - № 1. - С. 75-80. - URL: http://elibrary.ru (дата обращения: 13.11.2019). - Режим доступа: после регистрации.
Статьи, оглавления и фрагменты из книг можно также заказать из фондов других библиотек страны:
Лысакова, И. П. Диалог культур как методический принцип в обучении русскому языку как иностранному / Лысакова И. П. // Русский язык и литература во времени и пространстве : сборник научных статей и докладов, Шанхай (Китай), 08-12 мая 2011 г. - Москва, 2011. – Т. 3. - С. 506-510.
Обучение русскому языку как иностранному и как родному: диалог культур : сборник материалов докладов V юбилейной межвузовской научно-практической конференции, Москва, 10 июня 2019 г. - Москва : ОнтоПринт, 2019. – 322 с.
Уша, Т. Ю. Диалог культур при обучении письменной речи русского языка как иностранного и как неродного / Уша Т. Ю. // Междисциплинарные аспекты диалога культур : статьи и материалы Международного научного форума, Санкт-Петербург, 10-11 октября 2013 г. – Санкт-Петербург, 2013. - С. 95.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2026-11-04T14:35:29+03:00</dcterms:created>
  <dcterms:modified xsi:type="dcterms:W3CDTF">2026-11-04T14:35:29+03:00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